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80" w:lineRule="exact" w:before="0"/>
        <w:ind w:left="100" w:right="0" w:firstLine="0"/>
        <w:jc w:val="both"/>
        <w:rPr>
          <w:rFonts w:ascii="Gotham Black" w:hAnsi="Gotham Black" w:cs="Gotham Black" w:eastAsia="Gotham Black"/>
          <w:sz w:val="50"/>
          <w:szCs w:val="50"/>
        </w:rPr>
      </w:pPr>
      <w:r>
        <w:rPr>
          <w:rFonts w:ascii="Gotham Black"/>
          <w:b/>
          <w:color w:val="231F20"/>
          <w:w w:val="85"/>
          <w:sz w:val="50"/>
        </w:rPr>
        <w:t>APPENDIX</w:t>
      </w:r>
      <w:r>
        <w:rPr>
          <w:rFonts w:ascii="Gotham Black"/>
          <w:b/>
          <w:color w:val="231F20"/>
          <w:spacing w:val="39"/>
          <w:w w:val="85"/>
          <w:sz w:val="50"/>
        </w:rPr>
        <w:t> </w:t>
      </w:r>
      <w:r>
        <w:rPr>
          <w:rFonts w:ascii="Gotham Black"/>
          <w:b/>
          <w:color w:val="231F20"/>
          <w:w w:val="85"/>
          <w:sz w:val="50"/>
        </w:rPr>
        <w:t>A:</w:t>
      </w:r>
      <w:r>
        <w:rPr>
          <w:rFonts w:ascii="Gotham Black"/>
          <w:b/>
          <w:color w:val="231F20"/>
          <w:spacing w:val="40"/>
          <w:w w:val="85"/>
          <w:sz w:val="50"/>
        </w:rPr>
        <w:t> </w:t>
      </w:r>
      <w:r>
        <w:rPr>
          <w:rFonts w:ascii="Gotham Black"/>
          <w:b/>
          <w:color w:val="231F20"/>
          <w:w w:val="85"/>
          <w:sz w:val="50"/>
        </w:rPr>
        <w:t>ADDITIONAL</w:t>
      </w:r>
      <w:r>
        <w:rPr>
          <w:rFonts w:ascii="Gotham Black"/>
          <w:b/>
          <w:color w:val="231F20"/>
          <w:spacing w:val="40"/>
          <w:w w:val="85"/>
          <w:sz w:val="50"/>
        </w:rPr>
        <w:t> </w:t>
      </w:r>
      <w:r>
        <w:rPr>
          <w:rFonts w:ascii="Gotham Black"/>
          <w:b/>
          <w:color w:val="231F20"/>
          <w:w w:val="85"/>
          <w:sz w:val="50"/>
        </w:rPr>
        <w:t>RESOURCES</w:t>
      </w:r>
      <w:r>
        <w:rPr>
          <w:rFonts w:ascii="Gotham Black"/>
          <w:sz w:val="50"/>
        </w:rPr>
      </w:r>
    </w:p>
    <w:p>
      <w:pPr>
        <w:spacing w:line="240" w:lineRule="auto" w:before="0"/>
        <w:rPr>
          <w:rFonts w:ascii="Gotham Black" w:hAnsi="Gotham Black" w:cs="Gotham Black" w:eastAsia="Gotham Black"/>
          <w:b/>
          <w:bCs/>
          <w:sz w:val="15"/>
          <w:szCs w:val="15"/>
        </w:rPr>
      </w:pPr>
    </w:p>
    <w:p>
      <w:pPr>
        <w:spacing w:line="200" w:lineRule="atLeast"/>
        <w:ind w:left="100" w:right="0" w:firstLine="0"/>
        <w:rPr>
          <w:rFonts w:ascii="Gotham Black" w:hAnsi="Gotham Black" w:cs="Gotham Black" w:eastAsia="Gotham Black"/>
          <w:sz w:val="20"/>
          <w:szCs w:val="20"/>
        </w:rPr>
      </w:pPr>
      <w:r>
        <w:rPr>
          <w:rFonts w:ascii="Gotham Black" w:hAnsi="Gotham Black" w:cs="Gotham Black" w:eastAsia="Gotham Black"/>
          <w:sz w:val="20"/>
          <w:szCs w:val="20"/>
        </w:rPr>
        <w:pict>
          <v:group style="width:540pt;height:10pt;mso-position-horizontal-relative:char;mso-position-vertical-relative:line" coordorigin="0,0" coordsize="10800,200">
            <v:group style="position:absolute;left:0;top:0;width:10800;height:200" coordorigin="0,0" coordsize="10800,200">
              <v:shape style="position:absolute;left:0;top:0;width:10800;height:200" coordorigin="0,0" coordsize="10800,200" path="m0,200l10800,200,10800,0,0,0,0,20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Gotham Black" w:hAnsi="Gotham Black" w:cs="Gotham Black" w:eastAsia="Gotham Black"/>
          <w:sz w:val="20"/>
          <w:szCs w:val="20"/>
        </w:rPr>
      </w:r>
    </w:p>
    <w:p>
      <w:pPr>
        <w:spacing w:line="240" w:lineRule="auto" w:before="0"/>
        <w:rPr>
          <w:rFonts w:ascii="Gotham Black" w:hAnsi="Gotham Black" w:cs="Gotham Black" w:eastAsia="Gotham Black"/>
          <w:b/>
          <w:bCs/>
          <w:sz w:val="50"/>
          <w:szCs w:val="50"/>
        </w:rPr>
      </w:pPr>
    </w:p>
    <w:p>
      <w:pPr>
        <w:pStyle w:val="Heading1"/>
        <w:spacing w:line="240" w:lineRule="auto" w:before="433"/>
        <w:ind w:right="0"/>
        <w:jc w:val="both"/>
        <w:rPr>
          <w:b w:val="0"/>
          <w:bCs w:val="0"/>
        </w:rPr>
      </w:pPr>
      <w:r>
        <w:rPr>
          <w:color w:val="231F20"/>
          <w:spacing w:val="-1"/>
          <w:w w:val="95"/>
        </w:rPr>
        <w:t>Additional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Examples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Justice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Mathematics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Lessons</w:t>
      </w:r>
      <w:r>
        <w:rPr>
          <w:b w:val="0"/>
        </w:rPr>
      </w:r>
    </w:p>
    <w:p>
      <w:pPr>
        <w:pStyle w:val="BodyText"/>
        <w:spacing w:line="240" w:lineRule="auto" w:before="14"/>
        <w:ind w:right="0"/>
        <w:jc w:val="both"/>
      </w:pPr>
      <w:r>
        <w:rPr>
          <w:color w:val="231F20"/>
        </w:rPr>
        <w:t>Classroom </w:t>
      </w:r>
      <w:r>
        <w:rPr>
          <w:color w:val="231F20"/>
          <w:spacing w:val="-1"/>
        </w:rPr>
        <w:t>F</w:t>
      </w:r>
      <w:hyperlink r:id="rId6">
        <w:r>
          <w:rPr>
            <w:color w:val="231F20"/>
            <w:spacing w:val="-1"/>
          </w:rPr>
          <w:t>ruition: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http://classroomfruition.blogspot.com/p/social-justice-problems.html</w:t>
        </w:r>
        <w:r>
          <w:rPr/>
        </w:r>
      </w:hyperlink>
    </w:p>
    <w:p>
      <w:pPr>
        <w:pStyle w:val="BodyText"/>
        <w:spacing w:line="247" w:lineRule="auto"/>
        <w:ind w:right="117"/>
        <w:jc w:val="left"/>
      </w:pPr>
      <w:r>
        <w:rPr>
          <w:color w:val="231F20"/>
        </w:rPr>
        <w:t>Dingle,</w:t>
      </w:r>
      <w:r>
        <w:rPr>
          <w:color w:val="231F20"/>
          <w:spacing w:val="23"/>
        </w:rPr>
        <w:t> </w:t>
      </w:r>
      <w:r>
        <w:rPr>
          <w:color w:val="231F20"/>
        </w:rPr>
        <w:t>M.,</w:t>
      </w:r>
      <w:r>
        <w:rPr>
          <w:color w:val="231F20"/>
          <w:spacing w:val="23"/>
        </w:rPr>
        <w:t> </w:t>
      </w:r>
      <w:r>
        <w:rPr>
          <w:color w:val="231F20"/>
        </w:rPr>
        <w:t>&amp;</w:t>
      </w:r>
      <w:r>
        <w:rPr>
          <w:color w:val="231F20"/>
          <w:spacing w:val="23"/>
        </w:rPr>
        <w:t> </w:t>
      </w:r>
      <w:r>
        <w:rPr>
          <w:color w:val="231F20"/>
          <w:spacing w:val="-17"/>
        </w:rPr>
        <w:t>Y</w:t>
      </w:r>
      <w:r>
        <w:rPr>
          <w:color w:val="231F20"/>
        </w:rPr>
        <w:t>eh,</w:t>
      </w:r>
      <w:r>
        <w:rPr>
          <w:color w:val="231F20"/>
          <w:spacing w:val="23"/>
        </w:rPr>
        <w:t> </w:t>
      </w:r>
      <w:r>
        <w:rPr>
          <w:color w:val="231F20"/>
        </w:rPr>
        <w:t>C.</w:t>
      </w:r>
      <w:r>
        <w:rPr>
          <w:color w:val="231F20"/>
          <w:spacing w:val="23"/>
        </w:rPr>
        <w:t> </w:t>
      </w:r>
      <w:r>
        <w:rPr>
          <w:color w:val="231F20"/>
        </w:rPr>
        <w:t>(2021).</w:t>
      </w:r>
      <w:r>
        <w:rPr>
          <w:color w:val="231F20"/>
          <w:spacing w:val="23"/>
        </w:rPr>
        <w:t> </w:t>
      </w:r>
      <w:r>
        <w:rPr>
          <w:color w:val="231F20"/>
          <w:spacing w:val="-25"/>
        </w:rPr>
        <w:t>T</w:t>
      </w:r>
      <w:r>
        <w:rPr>
          <w:color w:val="231F20"/>
        </w:rPr>
        <w:t>oolkit</w:t>
      </w:r>
      <w:r>
        <w:rPr>
          <w:color w:val="231F20"/>
          <w:spacing w:val="23"/>
        </w:rPr>
        <w:t> </w:t>
      </w:r>
      <w:r>
        <w:rPr>
          <w:color w:val="231F20"/>
        </w:rPr>
        <w:t>for</w:t>
      </w:r>
      <w:r>
        <w:rPr>
          <w:color w:val="231F20"/>
          <w:spacing w:val="23"/>
        </w:rPr>
        <w:t> </w:t>
      </w:r>
      <w:r>
        <w:rPr>
          <w:color w:val="231F20"/>
        </w:rPr>
        <w:t>“Mathematics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context: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pedagogy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liberation</w:t>
      </w:r>
      <w:r>
        <w:rPr>
          <w:color w:val="231F20"/>
          <w:spacing w:val="-13"/>
        </w:rPr>
        <w:t>.</w:t>
      </w:r>
      <w:r>
        <w:rPr>
          <w:color w:val="231F20"/>
        </w:rPr>
        <w:t>”</w:t>
      </w:r>
      <w:r>
        <w:rPr>
          <w:color w:val="231F20"/>
          <w:spacing w:val="23"/>
        </w:rPr>
        <w:t> </w:t>
      </w:r>
      <w:r>
        <w:rPr>
          <w:rFonts w:ascii="Electra LT Std" w:hAnsi="Electra LT Std" w:cs="Electra LT Std" w:eastAsia="Electra LT Std"/>
          <w:i/>
          <w:color w:val="231F20"/>
        </w:rPr>
        <w:t>Learning</w:t>
      </w:r>
      <w:r>
        <w:rPr>
          <w:rFonts w:ascii="Electra LT Std" w:hAnsi="Electra LT Std" w:cs="Electra LT Std" w:eastAsia="Electra LT Std"/>
          <w:i/>
          <w:color w:val="231F20"/>
          <w:spacing w:val="23"/>
        </w:rPr>
        <w:t> </w:t>
      </w:r>
      <w:r>
        <w:rPr>
          <w:rFonts w:ascii="Electra LT Std" w:hAnsi="Electra LT Std" w:cs="Electra LT Std" w:eastAsia="Electra LT Std"/>
          <w:i/>
          <w:color w:val="231F20"/>
        </w:rPr>
        <w:t>for</w:t>
      </w:r>
      <w:r>
        <w:rPr>
          <w:rFonts w:ascii="Electra LT Std" w:hAnsi="Electra LT Std" w:cs="Electra LT Std" w:eastAsia="Electra LT Std"/>
          <w:i/>
          <w:color w:val="231F20"/>
          <w:spacing w:val="23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9"/>
        </w:rPr>
        <w:t>J</w:t>
      </w:r>
      <w:r>
        <w:rPr>
          <w:rFonts w:ascii="Electra LT Std" w:hAnsi="Electra LT Std" w:cs="Electra LT Std" w:eastAsia="Electra LT Std"/>
          <w:i/>
          <w:color w:val="231F20"/>
        </w:rPr>
        <w:t>ustice</w:t>
      </w:r>
      <w:r>
        <w:rPr>
          <w:color w:val="231F20"/>
        </w:rPr>
        <w:t>.</w:t>
      </w:r>
      <w:hyperlink r:id="rId7"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.learn</w:t>
      </w:r>
      <w:hyperlink r:id="rId7">
        <w:r>
          <w:rPr>
            <w:color w:val="231F20"/>
            <w:spacing w:val="-1"/>
          </w:rPr>
          <w:t>ingforjustice.org/magazine/spring-2021/toolkit-for-mathematics-in-context-the-pedagogy-of-liberation</w:t>
        </w:r>
        <w:r>
          <w:rPr/>
        </w:r>
      </w:hyperlink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1"/>
          <w:sz w:val="22"/>
        </w:rPr>
        <w:t>Gutstein,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E.,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pacing w:val="-2"/>
          <w:sz w:val="22"/>
        </w:rPr>
        <w:t>Peterson,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B.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(Eds.).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(2013).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Rethinking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mathematics: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Teaching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justice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by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the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i/>
          <w:color w:val="231F20"/>
          <w:sz w:val="22"/>
        </w:rPr>
        <w:t>numbers</w:t>
      </w:r>
      <w:r>
        <w:rPr>
          <w:rFonts w:ascii="Electra LT Std"/>
          <w:i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(2nd</w:t>
      </w:r>
      <w:r>
        <w:rPr>
          <w:rFonts w:ascii="Electra LT Std"/>
          <w:color w:val="231F20"/>
          <w:spacing w:val="24"/>
          <w:sz w:val="22"/>
        </w:rPr>
        <w:t> </w:t>
      </w:r>
      <w:r>
        <w:rPr>
          <w:rFonts w:ascii="Electra LT Std"/>
          <w:color w:val="231F20"/>
          <w:sz w:val="22"/>
        </w:rPr>
        <w:t>ed.)</w:t>
      </w:r>
      <w:r>
        <w:rPr>
          <w:rFonts w:ascii="Electra LT Std"/>
          <w:i/>
          <w:color w:val="231F20"/>
          <w:sz w:val="22"/>
        </w:rPr>
        <w:t>.</w:t>
      </w:r>
      <w:r>
        <w:rPr>
          <w:rFonts w:ascii="Electra LT Std"/>
          <w:i/>
          <w:color w:val="231F20"/>
          <w:spacing w:val="29"/>
          <w:sz w:val="22"/>
        </w:rPr>
        <w:t> </w:t>
      </w:r>
      <w:r>
        <w:rPr>
          <w:rFonts w:ascii="Electra LT Std"/>
          <w:color w:val="231F20"/>
          <w:sz w:val="22"/>
        </w:rPr>
        <w:t>Rethinking Schools.</w:t>
      </w:r>
      <w:r>
        <w:rPr>
          <w:rFonts w:ascii="Electra LT Std"/>
          <w:sz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/>
          <w:color w:val="231F20"/>
          <w:spacing w:val="-2"/>
          <w:sz w:val="22"/>
        </w:rPr>
        <w:t>Felton-Koestler,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color w:val="231F20"/>
          <w:sz w:val="22"/>
        </w:rPr>
        <w:t>M.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color w:val="231F20"/>
          <w:sz w:val="22"/>
        </w:rPr>
        <w:t>D.,</w:t>
      </w:r>
      <w:r>
        <w:rPr>
          <w:rFonts w:ascii="Electra LT Std" w:hAnsi="Electra LT Std"/>
          <w:color w:val="231F20"/>
          <w:spacing w:val="-2"/>
          <w:sz w:val="22"/>
        </w:rPr>
        <w:t> </w:t>
      </w:r>
      <w:r>
        <w:rPr>
          <w:rFonts w:ascii="Electra LT Std" w:hAnsi="Electra LT Std"/>
          <w:color w:val="231F20"/>
          <w:spacing w:val="-1"/>
          <w:sz w:val="22"/>
        </w:rPr>
        <w:t>Simic-Muller,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color w:val="231F20"/>
          <w:sz w:val="22"/>
        </w:rPr>
        <w:t>K.,</w:t>
      </w:r>
      <w:r>
        <w:rPr>
          <w:rFonts w:ascii="Electra LT Std" w:hAnsi="Electra LT Std"/>
          <w:color w:val="231F20"/>
          <w:spacing w:val="-2"/>
          <w:sz w:val="22"/>
        </w:rPr>
        <w:t> </w:t>
      </w:r>
      <w:r>
        <w:rPr>
          <w:rFonts w:ascii="Electra LT Std" w:hAnsi="Electra LT Std"/>
          <w:color w:val="231F20"/>
          <w:sz w:val="22"/>
        </w:rPr>
        <w:t>&amp;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color w:val="231F20"/>
          <w:sz w:val="22"/>
        </w:rPr>
        <w:t>Menéndez,</w:t>
      </w:r>
      <w:r>
        <w:rPr>
          <w:rFonts w:ascii="Electra LT Std" w:hAnsi="Electra LT Std"/>
          <w:color w:val="231F20"/>
          <w:spacing w:val="-2"/>
          <w:sz w:val="22"/>
        </w:rPr>
        <w:t> </w:t>
      </w:r>
      <w:r>
        <w:rPr>
          <w:rFonts w:ascii="Electra LT Std" w:hAnsi="Electra LT Std"/>
          <w:color w:val="231F20"/>
          <w:sz w:val="22"/>
        </w:rPr>
        <w:t>J.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color w:val="231F20"/>
          <w:sz w:val="22"/>
        </w:rPr>
        <w:t>M.</w:t>
      </w:r>
      <w:r>
        <w:rPr>
          <w:rFonts w:ascii="Electra LT Std" w:hAnsi="Electra LT Std"/>
          <w:color w:val="231F20"/>
          <w:spacing w:val="-2"/>
          <w:sz w:val="22"/>
        </w:rPr>
        <w:t> </w:t>
      </w:r>
      <w:r>
        <w:rPr>
          <w:rFonts w:ascii="Electra LT Std" w:hAnsi="Electra LT Std"/>
          <w:color w:val="231F20"/>
          <w:sz w:val="22"/>
        </w:rPr>
        <w:t>(2017).</w:t>
      </w:r>
      <w:r>
        <w:rPr>
          <w:rFonts w:ascii="Electra LT Std" w:hAnsi="Electra LT Std"/>
          <w:color w:val="231F20"/>
          <w:spacing w:val="-3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Reflecting</w:t>
      </w:r>
      <w:r>
        <w:rPr>
          <w:rFonts w:ascii="Electra LT Std" w:hAnsi="Electra LT Std"/>
          <w:i/>
          <w:color w:val="231F20"/>
          <w:spacing w:val="-2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the</w:t>
      </w:r>
      <w:r>
        <w:rPr>
          <w:rFonts w:ascii="Electra LT Std" w:hAnsi="Electra LT Std"/>
          <w:i/>
          <w:color w:val="231F20"/>
          <w:spacing w:val="-3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world:</w:t>
      </w:r>
      <w:r>
        <w:rPr>
          <w:rFonts w:ascii="Electra LT Std" w:hAnsi="Electra LT Std"/>
          <w:i/>
          <w:color w:val="231F20"/>
          <w:spacing w:val="-2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A</w:t>
      </w:r>
      <w:r>
        <w:rPr>
          <w:rFonts w:ascii="Electra LT Std" w:hAnsi="Electra LT Std"/>
          <w:i/>
          <w:color w:val="231F20"/>
          <w:spacing w:val="-3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guide</w:t>
      </w:r>
      <w:r>
        <w:rPr>
          <w:rFonts w:ascii="Electra LT Std" w:hAnsi="Electra LT Std"/>
          <w:i/>
          <w:color w:val="231F20"/>
          <w:spacing w:val="-2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to</w:t>
      </w:r>
      <w:r>
        <w:rPr>
          <w:rFonts w:ascii="Electra LT Std" w:hAnsi="Electra LT Std"/>
          <w:i/>
          <w:color w:val="231F20"/>
          <w:spacing w:val="-3"/>
          <w:sz w:val="22"/>
        </w:rPr>
        <w:t> </w:t>
      </w:r>
      <w:r>
        <w:rPr>
          <w:rFonts w:ascii="Electra LT Std" w:hAnsi="Electra LT Std"/>
          <w:i/>
          <w:color w:val="231F20"/>
          <w:spacing w:val="-1"/>
          <w:sz w:val="22"/>
        </w:rPr>
        <w:t>incorporating</w:t>
      </w:r>
      <w:r>
        <w:rPr>
          <w:rFonts w:ascii="Electra LT Std" w:hAnsi="Electra LT Std"/>
          <w:i/>
          <w:color w:val="231F20"/>
          <w:spacing w:val="-2"/>
          <w:sz w:val="22"/>
        </w:rPr>
        <w:t> </w:t>
      </w:r>
      <w:r>
        <w:rPr>
          <w:rFonts w:ascii="Electra LT Std" w:hAnsi="Electra LT Std"/>
          <w:i/>
          <w:color w:val="231F20"/>
          <w:spacing w:val="-1"/>
          <w:sz w:val="22"/>
        </w:rPr>
        <w:t>equity</w:t>
      </w:r>
      <w:r>
        <w:rPr>
          <w:rFonts w:ascii="Electra LT Std" w:hAnsi="Electra LT Std"/>
          <w:i/>
          <w:color w:val="231F20"/>
          <w:spacing w:val="63"/>
          <w:sz w:val="22"/>
        </w:rPr>
        <w:t> </w:t>
      </w:r>
      <w:r>
        <w:rPr>
          <w:rFonts w:ascii="Electra LT Std" w:hAnsi="Electra LT Std"/>
          <w:i/>
          <w:color w:val="231F20"/>
          <w:sz w:val="22"/>
        </w:rPr>
        <w:t>in mathematics </w:t>
      </w:r>
      <w:r>
        <w:rPr>
          <w:rFonts w:ascii="Electra LT Std" w:hAnsi="Electra LT Std"/>
          <w:i/>
          <w:color w:val="231F20"/>
          <w:spacing w:val="-1"/>
          <w:sz w:val="22"/>
        </w:rPr>
        <w:t>teacher</w:t>
      </w:r>
      <w:r>
        <w:rPr>
          <w:rFonts w:ascii="Electra LT Std" w:hAnsi="Electra LT Std"/>
          <w:i/>
          <w:color w:val="231F20"/>
          <w:sz w:val="22"/>
        </w:rPr>
        <w:t> education. </w:t>
      </w:r>
      <w:r>
        <w:rPr>
          <w:rFonts w:ascii="Electra LT Std" w:hAnsi="Electra LT Std"/>
          <w:color w:val="231F20"/>
          <w:sz w:val="22"/>
        </w:rPr>
        <w:t>Information Age.</w:t>
      </w:r>
      <w:r>
        <w:rPr>
          <w:rFonts w:ascii="Electra LT Std" w:hAnsi="Electra LT Std"/>
          <w:sz w:val="22"/>
        </w:rPr>
      </w:r>
    </w:p>
    <w:p>
      <w:pPr>
        <w:spacing w:line="372" w:lineRule="auto" w:before="140"/>
        <w:ind w:left="100" w:right="748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Harper, </w:t>
      </w:r>
      <w:r>
        <w:rPr>
          <w:rFonts w:ascii="Electra LT Std"/>
          <w:color w:val="231F20"/>
          <w:spacing w:val="-9"/>
          <w:sz w:val="22"/>
        </w:rPr>
        <w:t>F.</w:t>
      </w:r>
      <w:r>
        <w:rPr>
          <w:rFonts w:ascii="Electra LT Std"/>
          <w:color w:val="231F20"/>
          <w:sz w:val="22"/>
        </w:rPr>
        <w:t> (n.d.). </w:t>
      </w:r>
      <w:r>
        <w:rPr>
          <w:rFonts w:ascii="Electra LT Std"/>
          <w:i/>
          <w:color w:val="231F20"/>
          <w:sz w:val="22"/>
        </w:rPr>
        <w:t>Solving world problems: </w:t>
      </w:r>
      <w:r>
        <w:rPr>
          <w:rFonts w:ascii="Electra LT Std"/>
          <w:i/>
          <w:color w:val="231F20"/>
          <w:spacing w:val="-1"/>
          <w:sz w:val="22"/>
        </w:rPr>
        <w:t>Equity</w:t>
      </w:r>
      <w:r>
        <w:rPr>
          <w:rFonts w:ascii="Electra LT Std"/>
          <w:i/>
          <w:color w:val="231F20"/>
          <w:sz w:val="22"/>
        </w:rPr>
        <w:t> &amp; social justice in mathematics. </w:t>
      </w:r>
      <w:r>
        <w:rPr>
          <w:rFonts w:ascii="Electra LT Std"/>
          <w:color w:val="231F20"/>
          <w:spacing w:val="-1"/>
          <w:sz w:val="22"/>
        </w:rPr>
        <w:t>https://francesharper.com</w:t>
      </w:r>
      <w:r>
        <w:rPr>
          <w:rFonts w:ascii="Electra LT Std"/>
          <w:color w:val="231F20"/>
          <w:spacing w:val="45"/>
          <w:sz w:val="22"/>
        </w:rPr>
        <w:t> </w:t>
      </w:r>
      <w:r>
        <w:rPr>
          <w:rFonts w:ascii="Electra LT Std"/>
          <w:color w:val="231F20"/>
          <w:sz w:val="22"/>
        </w:rPr>
        <w:t>Karaali, G., &amp; Khdjavi, L. S. (2019). </w:t>
      </w:r>
      <w:r>
        <w:rPr>
          <w:rFonts w:ascii="Electra LT Std"/>
          <w:i/>
          <w:color w:val="231F20"/>
          <w:sz w:val="22"/>
        </w:rPr>
        <w:t>Mathematics for social justice: Resources for the college classroom. </w:t>
      </w:r>
      <w:r>
        <w:rPr>
          <w:rFonts w:ascii="Electra LT Std"/>
          <w:color w:val="231F20"/>
          <w:sz w:val="22"/>
        </w:rPr>
        <w:t>MAA Press.</w:t>
      </w:r>
      <w:r>
        <w:rPr>
          <w:rFonts w:ascii="Electra LT Std"/>
          <w:sz w:val="22"/>
        </w:rPr>
      </w:r>
    </w:p>
    <w:p>
      <w:pPr>
        <w:pStyle w:val="BodyText"/>
        <w:spacing w:line="247" w:lineRule="auto" w:before="0"/>
        <w:ind w:right="117"/>
        <w:jc w:val="left"/>
      </w:pPr>
      <w:r>
        <w:rPr>
          <w:color w:val="231F20"/>
        </w:rPr>
        <w:t>Math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Social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Justice:</w:t>
      </w:r>
      <w:r>
        <w:rPr>
          <w:color w:val="231F20"/>
          <w:spacing w:val="45"/>
        </w:rPr>
        <w:t> </w:t>
      </w:r>
      <w:r>
        <w:rPr>
          <w:color w:val="231F20"/>
        </w:rPr>
        <w:t>A</w:t>
      </w:r>
      <w:r>
        <w:rPr>
          <w:color w:val="231F20"/>
          <w:spacing w:val="45"/>
        </w:rPr>
        <w:t> </w:t>
      </w:r>
      <w:r>
        <w:rPr>
          <w:color w:val="231F20"/>
        </w:rPr>
        <w:t>Collaborative</w:t>
      </w:r>
      <w:r>
        <w:rPr>
          <w:color w:val="231F20"/>
          <w:spacing w:val="45"/>
        </w:rPr>
        <w:t> </w:t>
      </w:r>
      <w:r>
        <w:rPr>
          <w:color w:val="231F20"/>
        </w:rPr>
        <w:t>MTBoS</w:t>
      </w:r>
      <w:r>
        <w:rPr>
          <w:color w:val="231F20"/>
          <w:spacing w:val="45"/>
        </w:rPr>
        <w:t> </w:t>
      </w:r>
      <w:r>
        <w:rPr>
          <w:color w:val="231F20"/>
        </w:rPr>
        <w:t>Site: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https://sites.google.com/site/mathandsocialjustice/curriculum-</w:t>
      </w:r>
      <w:r>
        <w:rPr>
          <w:color w:val="231F20"/>
          <w:spacing w:val="127"/>
        </w:rPr>
        <w:t> </w:t>
      </w:r>
      <w:r>
        <w:rPr>
          <w:color w:val="231F20"/>
        </w:rPr>
        <w:t>resources</w:t>
      </w:r>
      <w:r>
        <w:rPr/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1"/>
          <w:sz w:val="22"/>
        </w:rPr>
        <w:t>Ontario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color w:val="231F20"/>
          <w:spacing w:val="-1"/>
          <w:sz w:val="22"/>
        </w:rPr>
        <w:t>Ministry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color w:val="231F20"/>
          <w:sz w:val="22"/>
        </w:rPr>
        <w:t>of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color w:val="231F20"/>
          <w:sz w:val="22"/>
        </w:rPr>
        <w:t>Education.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color w:val="231F20"/>
          <w:sz w:val="22"/>
        </w:rPr>
        <w:t>(n.d.).</w:t>
      </w:r>
      <w:r>
        <w:rPr>
          <w:rFonts w:ascii="Electra LT Std"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Teaching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through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a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justice</w:t>
      </w:r>
      <w:r>
        <w:rPr>
          <w:rFonts w:ascii="Electra LT Std"/>
          <w:i/>
          <w:color w:val="231F20"/>
          <w:spacing w:val="2"/>
          <w:sz w:val="22"/>
        </w:rPr>
        <w:t> </w:t>
      </w:r>
      <w:r>
        <w:rPr>
          <w:rFonts w:ascii="Electra LT Std"/>
          <w:i/>
          <w:color w:val="231F20"/>
          <w:sz w:val="22"/>
        </w:rPr>
        <w:t>lens</w:t>
      </w:r>
      <w:r>
        <w:rPr>
          <w:rFonts w:ascii="Electra LT Std"/>
          <w:color w:val="231F20"/>
          <w:sz w:val="22"/>
        </w:rPr>
        <w:t>.</w:t>
      </w:r>
      <w:r>
        <w:rPr>
          <w:rFonts w:ascii="Electra LT Std"/>
          <w:color w:val="231F20"/>
          <w:spacing w:val="2"/>
          <w:sz w:val="22"/>
        </w:rPr>
        <w:t> </w:t>
      </w:r>
      <w:hyperlink r:id="rId8">
        <w:r>
          <w:rPr>
            <w:rFonts w:ascii="Electra LT Std"/>
            <w:color w:val="231F20"/>
            <w:spacing w:val="-1"/>
            <w:sz w:val="22"/>
          </w:rPr>
          <w:t>https://www.dcp.edu.gov</w:t>
        </w:r>
      </w:hyperlink>
      <w:r>
        <w:rPr>
          <w:rFonts w:ascii="Electra LT Std"/>
          <w:color w:val="231F20"/>
          <w:spacing w:val="-1"/>
          <w:sz w:val="22"/>
        </w:rPr>
        <w:t>.on.ca/</w:t>
      </w:r>
      <w:r>
        <w:rPr>
          <w:rFonts w:ascii="Electra LT Std"/>
          <w:color w:val="231F20"/>
          <w:spacing w:val="37"/>
          <w:sz w:val="22"/>
        </w:rPr>
        <w:t> </w:t>
      </w:r>
      <w:r>
        <w:rPr>
          <w:rFonts w:ascii="Electra LT Std"/>
          <w:color w:val="231F20"/>
          <w:sz w:val="22"/>
        </w:rPr>
        <w:t>en/curriculum/elementary-mathematics/grades/g8-math/strands#strand-a</w:t>
      </w:r>
      <w:r>
        <w:rPr>
          <w:rFonts w:ascii="Electra LT Std"/>
          <w:sz w:val="22"/>
        </w:rPr>
      </w:r>
    </w:p>
    <w:p>
      <w:pPr>
        <w:spacing w:before="140"/>
        <w:ind w:left="100" w:right="0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Osler, J. (2007). </w:t>
      </w:r>
      <w:r>
        <w:rPr>
          <w:rFonts w:ascii="Electra LT Std"/>
          <w:i/>
          <w:color w:val="231F20"/>
          <w:sz w:val="22"/>
        </w:rPr>
        <w:t>RadicalMath.</w:t>
      </w:r>
      <w:r>
        <w:rPr>
          <w:rFonts w:ascii="Electra LT Std"/>
          <w:i/>
          <w:color w:val="231F20"/>
          <w:sz w:val="22"/>
        </w:rPr>
        <w:t> </w:t>
      </w:r>
      <w:hyperlink r:id="rId9">
        <w:r>
          <w:rPr>
            <w:rFonts w:ascii="Electra LT Std"/>
            <w:color w:val="231F20"/>
            <w:spacing w:val="-1"/>
            <w:sz w:val="22"/>
          </w:rPr>
          <w:t>http://www.radicalmath.org</w:t>
        </w:r>
        <w:r>
          <w:rPr>
            <w:rFonts w:ascii="Electra LT Std"/>
            <w:sz w:val="22"/>
          </w:rPr>
        </w:r>
      </w:hyperlink>
    </w:p>
    <w:p>
      <w:pPr>
        <w:spacing w:line="247" w:lineRule="auto" w:before="149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Raygoza,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C.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(2016).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Striving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toward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transformational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resistance: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4"/>
          <w:sz w:val="22"/>
          <w:szCs w:val="22"/>
        </w:rPr>
        <w:t>Youth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participatory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action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research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in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the</w:t>
      </w:r>
      <w:r>
        <w:rPr>
          <w:rFonts w:ascii="Electra LT Std" w:hAnsi="Electra LT Std" w:cs="Electra LT Std" w:eastAsia="Electra LT Std"/>
          <w:color w:val="231F20"/>
          <w:spacing w:val="-1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mathematics</w:t>
      </w:r>
      <w:r>
        <w:rPr>
          <w:rFonts w:ascii="Electra LT Std" w:hAnsi="Electra LT Std" w:cs="Electra LT Std" w:eastAsia="Electra LT Std"/>
          <w:color w:val="231F20"/>
          <w:spacing w:val="4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classroom. </w:t>
      </w:r>
      <w:r>
        <w:rPr>
          <w:rFonts w:ascii="Electra LT Std" w:hAnsi="Electra LT Std" w:cs="Electra LT Std" w:eastAsia="Electra LT Std"/>
          <w:i/>
          <w:color w:val="231F20"/>
          <w:spacing w:val="-2"/>
          <w:sz w:val="22"/>
          <w:szCs w:val="22"/>
        </w:rPr>
        <w:t>Journal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 of Urban Mathematics Education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,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9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(2), 122–152.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Stocker,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color w:val="231F20"/>
          <w:sz w:val="22"/>
        </w:rPr>
        <w:t>D.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color w:val="231F20"/>
          <w:sz w:val="22"/>
        </w:rPr>
        <w:t>(2006).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Maththatmatters: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A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pacing w:val="-1"/>
          <w:sz w:val="22"/>
        </w:rPr>
        <w:t>teacher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resource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linking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math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and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i/>
          <w:color w:val="231F20"/>
          <w:sz w:val="22"/>
        </w:rPr>
        <w:t>justice.</w:t>
      </w:r>
      <w:r>
        <w:rPr>
          <w:rFonts w:ascii="Electra LT Std"/>
          <w:i/>
          <w:color w:val="231F20"/>
          <w:spacing w:val="-17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CCPA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color w:val="231F20"/>
          <w:sz w:val="22"/>
        </w:rPr>
        <w:t>Education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color w:val="231F20"/>
          <w:sz w:val="22"/>
        </w:rPr>
        <w:t>Project.</w:t>
      </w:r>
      <w:r>
        <w:rPr>
          <w:rFonts w:ascii="Electra LT Std"/>
          <w:color w:val="231F20"/>
          <w:spacing w:val="-17"/>
          <w:sz w:val="22"/>
        </w:rPr>
        <w:t> </w:t>
      </w:r>
      <w:r>
        <w:rPr>
          <w:rFonts w:ascii="Electra LT Std"/>
          <w:color w:val="231F20"/>
          <w:spacing w:val="-2"/>
          <w:sz w:val="22"/>
        </w:rPr>
        <w:t>Canadian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Centre for </w:t>
      </w:r>
      <w:r>
        <w:rPr>
          <w:rFonts w:ascii="Electra LT Std"/>
          <w:color w:val="231F20"/>
          <w:spacing w:val="-3"/>
          <w:sz w:val="22"/>
        </w:rPr>
        <w:t>Policy</w:t>
      </w:r>
      <w:r>
        <w:rPr>
          <w:rFonts w:ascii="Electra LT Std"/>
          <w:color w:val="231F20"/>
          <w:sz w:val="22"/>
        </w:rPr>
        <w:t> Alternatives.</w:t>
      </w:r>
      <w:r>
        <w:rPr>
          <w:rFonts w:ascii="Electra LT Std"/>
          <w:sz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Stocker,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D.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(2017).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Maththatmatters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2: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A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pacing w:val="-1"/>
          <w:sz w:val="22"/>
        </w:rPr>
        <w:t>teacher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resource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linking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math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and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i/>
          <w:color w:val="231F20"/>
          <w:sz w:val="22"/>
        </w:rPr>
        <w:t>justice.</w:t>
      </w:r>
      <w:r>
        <w:rPr>
          <w:rFonts w:ascii="Electra LT Std"/>
          <w:i/>
          <w:color w:val="231F20"/>
          <w:spacing w:val="33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CCPA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Education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Project.</w:t>
      </w:r>
      <w:r>
        <w:rPr>
          <w:rFonts w:ascii="Electra LT Std"/>
          <w:color w:val="231F20"/>
          <w:spacing w:val="29"/>
          <w:sz w:val="22"/>
        </w:rPr>
        <w:t> </w:t>
      </w:r>
      <w:r>
        <w:rPr>
          <w:rFonts w:ascii="Electra LT Std"/>
          <w:color w:val="231F20"/>
          <w:spacing w:val="-2"/>
          <w:sz w:val="22"/>
        </w:rPr>
        <w:t>Canadian</w:t>
      </w:r>
      <w:r>
        <w:rPr>
          <w:rFonts w:ascii="Electra LT Std"/>
          <w:color w:val="231F20"/>
          <w:sz w:val="22"/>
        </w:rPr>
        <w:t> Centre for </w:t>
      </w:r>
      <w:r>
        <w:rPr>
          <w:rFonts w:ascii="Electra LT Std"/>
          <w:color w:val="231F20"/>
          <w:spacing w:val="-3"/>
          <w:sz w:val="22"/>
        </w:rPr>
        <w:t>Policy</w:t>
      </w:r>
      <w:r>
        <w:rPr>
          <w:rFonts w:ascii="Electra LT Std"/>
          <w:color w:val="231F20"/>
          <w:sz w:val="22"/>
        </w:rPr>
        <w:t> Alternatives.</w:t>
      </w:r>
      <w:r>
        <w:rPr>
          <w:rFonts w:ascii="Electra LT Std"/>
          <w:sz w:val="22"/>
        </w:rPr>
      </w:r>
    </w:p>
    <w:p>
      <w:pPr>
        <w:pStyle w:val="BodyText"/>
        <w:spacing w:line="240" w:lineRule="auto" w:before="140"/>
        <w:ind w:right="0"/>
        <w:jc w:val="both"/>
      </w:pPr>
      <w:r>
        <w:rPr>
          <w:color w:val="231F20"/>
        </w:rPr>
        <w:t>Wright, </w:t>
      </w:r>
      <w:r>
        <w:rPr>
          <w:color w:val="231F20"/>
          <w:spacing w:val="-17"/>
        </w:rPr>
        <w:t>P</w:t>
      </w:r>
      <w:r>
        <w:rPr>
          <w:color w:val="231F20"/>
        </w:rPr>
        <w:t>. (n.d.). </w:t>
      </w:r>
      <w:r>
        <w:rPr>
          <w:color w:val="231F20"/>
          <w:spacing w:val="-25"/>
        </w:rPr>
        <w:t>T</w:t>
      </w:r>
      <w:r>
        <w:rPr>
          <w:color w:val="231F20"/>
        </w:rPr>
        <w:t>eaching maths for so</w:t>
      </w:r>
      <w:r>
        <w:rPr>
          <w:color w:val="231F20"/>
          <w:spacing w:val="-6"/>
        </w:rPr>
        <w:t>c</w:t>
      </w:r>
      <w:r>
        <w:rPr>
          <w:color w:val="231F20"/>
        </w:rPr>
        <w:t>ial justice. https://maths-so</w:t>
      </w:r>
      <w:r>
        <w:rPr>
          <w:color w:val="231F20"/>
          <w:spacing w:val="-6"/>
        </w:rPr>
        <w:t>c</w:t>
      </w:r>
      <w:r>
        <w:rPr>
          <w:color w:val="231F20"/>
        </w:rPr>
        <w:t>ialjustice.weebl</w:t>
      </w:r>
      <w:r>
        <w:rPr>
          <w:color w:val="231F20"/>
          <w:spacing w:val="-9"/>
        </w:rPr>
        <w:t>y</w:t>
      </w:r>
      <w:r>
        <w:rPr>
          <w:color w:val="231F20"/>
        </w:rPr>
        <w:t>.com</w:t>
      </w:r>
      <w:r>
        <w:rPr/>
      </w:r>
    </w:p>
    <w:p>
      <w:pPr>
        <w:spacing w:line="247" w:lineRule="auto" w:before="149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Wright,</w:t>
      </w:r>
      <w:r>
        <w:rPr>
          <w:rFonts w:ascii="Electra LT Std"/>
          <w:color w:val="231F20"/>
          <w:spacing w:val="13"/>
          <w:sz w:val="22"/>
        </w:rPr>
        <w:t> </w:t>
      </w:r>
      <w:r>
        <w:rPr>
          <w:rFonts w:ascii="Electra LT Std"/>
          <w:color w:val="231F20"/>
          <w:spacing w:val="-9"/>
          <w:sz w:val="22"/>
        </w:rPr>
        <w:t>P.</w:t>
      </w:r>
      <w:r>
        <w:rPr>
          <w:rFonts w:ascii="Electra LT Std"/>
          <w:color w:val="231F20"/>
          <w:spacing w:val="13"/>
          <w:sz w:val="22"/>
        </w:rPr>
        <w:t> </w:t>
      </w:r>
      <w:r>
        <w:rPr>
          <w:rFonts w:ascii="Electra LT Std"/>
          <w:color w:val="231F20"/>
          <w:sz w:val="22"/>
        </w:rPr>
        <w:t>(2016).</w:t>
      </w:r>
      <w:r>
        <w:rPr>
          <w:rFonts w:ascii="Electra LT Std"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Teaching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for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justice: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Meaningful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projects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for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the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secondary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</w:t>
      </w:r>
      <w:r>
        <w:rPr>
          <w:rFonts w:ascii="Electra LT Std"/>
          <w:i/>
          <w:color w:val="231F20"/>
          <w:spacing w:val="13"/>
          <w:sz w:val="22"/>
        </w:rPr>
        <w:t> </w:t>
      </w:r>
      <w:r>
        <w:rPr>
          <w:rFonts w:ascii="Electra LT Std"/>
          <w:i/>
          <w:color w:val="231F20"/>
          <w:sz w:val="22"/>
        </w:rPr>
        <w:t>classroom</w:t>
      </w:r>
      <w:r>
        <w:rPr>
          <w:rFonts w:ascii="Electra LT Std"/>
          <w:color w:val="231F20"/>
          <w:sz w:val="22"/>
        </w:rPr>
        <w:t>.</w:t>
      </w:r>
      <w:r>
        <w:rPr>
          <w:rFonts w:ascii="Electra LT Std"/>
          <w:color w:val="231F20"/>
          <w:spacing w:val="25"/>
          <w:sz w:val="22"/>
        </w:rPr>
        <w:t> </w:t>
      </w:r>
      <w:r>
        <w:rPr>
          <w:rFonts w:ascii="Electra LT Std"/>
          <w:color w:val="231F20"/>
          <w:sz w:val="22"/>
        </w:rPr>
        <w:t>Asso</w:t>
      </w:r>
      <w:r>
        <w:rPr>
          <w:rFonts w:ascii="Electra LT Std"/>
          <w:color w:val="231F20"/>
          <w:spacing w:val="-6"/>
          <w:sz w:val="22"/>
        </w:rPr>
        <w:t>c</w:t>
      </w:r>
      <w:r>
        <w:rPr>
          <w:rFonts w:ascii="Electra LT Std"/>
          <w:color w:val="231F20"/>
          <w:sz w:val="22"/>
        </w:rPr>
        <w:t>iation of </w:t>
      </w:r>
      <w:r>
        <w:rPr>
          <w:rFonts w:ascii="Electra LT Std"/>
          <w:color w:val="231F20"/>
          <w:spacing w:val="-25"/>
          <w:sz w:val="22"/>
        </w:rPr>
        <w:t>T</w:t>
      </w:r>
      <w:r>
        <w:rPr>
          <w:rFonts w:ascii="Electra LT Std"/>
          <w:color w:val="231F20"/>
          <w:sz w:val="22"/>
        </w:rPr>
        <w:t>eachers of Mathematics.</w:t>
      </w:r>
      <w:r>
        <w:rPr>
          <w:rFonts w:ascii="Electra LT Std"/>
          <w:sz w:val="22"/>
        </w:rPr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2"/>
        </w:rPr>
        <w:t>Learn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42"/>
        </w:rPr>
        <w:t> </w:t>
      </w:r>
      <w:r>
        <w:rPr>
          <w:color w:val="231F20"/>
        </w:rPr>
        <w:t>About</w:t>
      </w:r>
      <w:r>
        <w:rPr>
          <w:color w:val="231F20"/>
          <w:spacing w:val="-42"/>
        </w:rPr>
        <w:t> </w:t>
      </w:r>
      <w:r>
        <w:rPr>
          <w:color w:val="231F20"/>
        </w:rPr>
        <w:t>Elements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42"/>
        </w:rPr>
        <w:t> </w:t>
      </w:r>
      <w:r>
        <w:rPr>
          <w:color w:val="231F20"/>
        </w:rPr>
        <w:t>TMSJ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(Figure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1.1)</w:t>
      </w:r>
      <w:r>
        <w:rPr>
          <w:b w:val="0"/>
        </w:rPr>
      </w:r>
    </w:p>
    <w:p>
      <w:pPr>
        <w:spacing w:line="247" w:lineRule="auto" w:before="14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Aguirre,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J.,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Mayfield-Ingram,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K.,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&amp;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Martin,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D.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B.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(2013).</w:t>
      </w:r>
      <w:r>
        <w:rPr>
          <w:rFonts w:ascii="Electra LT Std" w:hAnsi="Electra LT Std" w:cs="Electra LT Std" w:eastAsia="Electra LT Std"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3"/>
          <w:sz w:val="22"/>
          <w:szCs w:val="22"/>
        </w:rPr>
        <w:t>The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impact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of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identity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in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K–8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mathematics: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Rethinking</w:t>
      </w:r>
      <w:r>
        <w:rPr>
          <w:rFonts w:ascii="Electra LT Std" w:hAnsi="Electra LT Std" w:cs="Electra LT Std" w:eastAsia="Electra LT Std"/>
          <w:i/>
          <w:color w:val="231F20"/>
          <w:spacing w:val="11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  <w:sz w:val="22"/>
          <w:szCs w:val="22"/>
        </w:rPr>
        <w:t>equity-</w:t>
      </w:r>
      <w:r>
        <w:rPr>
          <w:rFonts w:ascii="Electra LT Std" w:hAnsi="Electra LT Std" w:cs="Electra LT Std" w:eastAsia="Electra LT Std"/>
          <w:i/>
          <w:color w:val="231F20"/>
          <w:spacing w:val="2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based practices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. National Coun</w:t>
      </w:r>
      <w:r>
        <w:rPr>
          <w:rFonts w:ascii="Electra LT Std" w:hAnsi="Electra LT Std" w:cs="Electra LT Std" w:eastAsia="Electra LT Std"/>
          <w:color w:val="231F20"/>
          <w:spacing w:val="-6"/>
          <w:sz w:val="22"/>
          <w:szCs w:val="22"/>
        </w:rPr>
        <w:t>c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il of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eachers of Mathematics.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before="140"/>
        <w:ind w:left="100" w:right="0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Bartell, </w:t>
      </w:r>
      <w:r>
        <w:rPr>
          <w:rFonts w:ascii="Electra LT Std"/>
          <w:color w:val="231F20"/>
          <w:spacing w:val="-5"/>
          <w:sz w:val="22"/>
        </w:rPr>
        <w:t>T.</w:t>
      </w:r>
      <w:r>
        <w:rPr>
          <w:rFonts w:ascii="Electra LT Std"/>
          <w:color w:val="231F20"/>
          <w:sz w:val="22"/>
        </w:rPr>
        <w:t> G. (2018). </w:t>
      </w:r>
      <w:r>
        <w:rPr>
          <w:rFonts w:ascii="Electra LT Std"/>
          <w:i/>
          <w:color w:val="231F20"/>
          <w:spacing w:val="-4"/>
          <w:sz w:val="22"/>
        </w:rPr>
        <w:t>Toward</w:t>
      </w:r>
      <w:r>
        <w:rPr>
          <w:rFonts w:ascii="Electra LT Std"/>
          <w:i/>
          <w:color w:val="231F20"/>
          <w:sz w:val="22"/>
        </w:rPr>
        <w:t> </w:t>
      </w:r>
      <w:r>
        <w:rPr>
          <w:rFonts w:ascii="Electra LT Std"/>
          <w:i/>
          <w:color w:val="231F20"/>
          <w:spacing w:val="-1"/>
          <w:sz w:val="22"/>
        </w:rPr>
        <w:t>equity</w:t>
      </w:r>
      <w:r>
        <w:rPr>
          <w:rFonts w:ascii="Electra LT Std"/>
          <w:i/>
          <w:color w:val="231F20"/>
          <w:sz w:val="22"/>
        </w:rPr>
        <w:t> and social justice in mathematics education</w:t>
      </w:r>
      <w:r>
        <w:rPr>
          <w:rFonts w:ascii="Electra LT Std"/>
          <w:color w:val="231F20"/>
          <w:sz w:val="22"/>
        </w:rPr>
        <w:t>. </w:t>
      </w:r>
      <w:r>
        <w:rPr>
          <w:rFonts w:ascii="Electra LT Std"/>
          <w:color w:val="231F20"/>
          <w:spacing w:val="-1"/>
          <w:sz w:val="22"/>
        </w:rPr>
        <w:t>Springer.</w:t>
      </w:r>
      <w:r>
        <w:rPr>
          <w:rFonts w:ascii="Electra LT Std"/>
          <w:sz w:val="22"/>
        </w:rPr>
      </w:r>
    </w:p>
    <w:p>
      <w:pPr>
        <w:spacing w:line="247" w:lineRule="auto" w:before="149"/>
        <w:ind w:left="100" w:right="117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1"/>
          <w:sz w:val="22"/>
        </w:rPr>
        <w:t>Benjamin</w:t>
      </w:r>
      <w:r>
        <w:rPr>
          <w:rFonts w:ascii="Electra LT Std"/>
          <w:color w:val="231F20"/>
          <w:spacing w:val="-13"/>
          <w:sz w:val="22"/>
        </w:rPr>
        <w:t> </w:t>
      </w:r>
      <w:r>
        <w:rPr>
          <w:rFonts w:ascii="Electra LT Std"/>
          <w:color w:val="231F20"/>
          <w:sz w:val="22"/>
        </w:rPr>
        <w:t>Banneker</w:t>
      </w:r>
      <w:r>
        <w:rPr>
          <w:rFonts w:ascii="Electra LT Std"/>
          <w:color w:val="231F20"/>
          <w:spacing w:val="-13"/>
          <w:sz w:val="22"/>
        </w:rPr>
        <w:t> </w:t>
      </w:r>
      <w:r>
        <w:rPr>
          <w:rFonts w:ascii="Electra LT Std"/>
          <w:color w:val="231F20"/>
          <w:spacing w:val="-1"/>
          <w:sz w:val="22"/>
        </w:rPr>
        <w:t>Association,</w:t>
      </w:r>
      <w:r>
        <w:rPr>
          <w:rFonts w:ascii="Electra LT Std"/>
          <w:color w:val="231F20"/>
          <w:spacing w:val="-13"/>
          <w:sz w:val="22"/>
        </w:rPr>
        <w:t> </w:t>
      </w:r>
      <w:r>
        <w:rPr>
          <w:rFonts w:ascii="Electra LT Std"/>
          <w:color w:val="231F20"/>
          <w:sz w:val="22"/>
        </w:rPr>
        <w:t>Inc.</w:t>
      </w:r>
      <w:r>
        <w:rPr>
          <w:rFonts w:ascii="Electra LT Std"/>
          <w:color w:val="231F20"/>
          <w:spacing w:val="-13"/>
          <w:sz w:val="22"/>
        </w:rPr>
        <w:t> </w:t>
      </w:r>
      <w:r>
        <w:rPr>
          <w:rFonts w:ascii="Electra LT Std"/>
          <w:color w:val="231F20"/>
          <w:sz w:val="22"/>
        </w:rPr>
        <w:t>(2017).</w:t>
      </w:r>
      <w:r>
        <w:rPr>
          <w:rFonts w:ascii="Electra LT Std"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Implementing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a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justice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curriculum: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Practices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to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support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the</w:t>
      </w:r>
      <w:r>
        <w:rPr>
          <w:rFonts w:ascii="Electra LT Std"/>
          <w:i/>
          <w:color w:val="231F20"/>
          <w:spacing w:val="-13"/>
          <w:sz w:val="22"/>
        </w:rPr>
        <w:t> </w:t>
      </w:r>
      <w:r>
        <w:rPr>
          <w:rFonts w:ascii="Electra LT Std"/>
          <w:i/>
          <w:color w:val="231F20"/>
          <w:sz w:val="22"/>
        </w:rPr>
        <w:t>participation</w:t>
      </w:r>
      <w:r>
        <w:rPr>
          <w:rFonts w:ascii="Electra LT Std"/>
          <w:i/>
          <w:color w:val="231F20"/>
          <w:spacing w:val="28"/>
          <w:sz w:val="22"/>
        </w:rPr>
        <w:t> </w:t>
      </w:r>
      <w:r>
        <w:rPr>
          <w:rFonts w:ascii="Electra LT Std"/>
          <w:i/>
          <w:color w:val="231F20"/>
          <w:sz w:val="22"/>
        </w:rPr>
        <w:t>and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success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of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African-American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students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in</w:t>
      </w:r>
      <w:r>
        <w:rPr>
          <w:rFonts w:ascii="Electra LT Std"/>
          <w:i/>
          <w:color w:val="231F20"/>
          <w:spacing w:val="44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mathematics.</w:t>
      </w:r>
      <w:r>
        <w:rPr>
          <w:rFonts w:ascii="Electra LT Std"/>
          <w:i/>
          <w:color w:val="231F20"/>
          <w:spacing w:val="44"/>
          <w:sz w:val="22"/>
        </w:rPr>
        <w:t> </w:t>
      </w:r>
      <w:hyperlink r:id="rId10">
        <w:r>
          <w:rPr>
            <w:rFonts w:ascii="Electra LT Std"/>
            <w:color w:val="231F20"/>
            <w:spacing w:val="-1"/>
            <w:sz w:val="22"/>
          </w:rPr>
          <w:t>http://bbamath.org/index.php/2017/11/19/the-benjamin-</w:t>
        </w:r>
      </w:hyperlink>
      <w:r>
        <w:rPr>
          <w:rFonts w:ascii="Electra LT Std"/>
          <w:color w:val="231F20"/>
          <w:spacing w:val="94"/>
          <w:sz w:val="22"/>
        </w:rPr>
        <w:t> </w:t>
      </w:r>
      <w:r>
        <w:rPr>
          <w:rFonts w:ascii="Electra LT Std"/>
          <w:color w:val="231F20"/>
          <w:sz w:val="22"/>
        </w:rPr>
        <w:t>banneker-social-justice-position-statement/</w:t>
      </w:r>
      <w:r>
        <w:rPr>
          <w:rFonts w:ascii="Electra LT Std"/>
          <w:sz w:val="22"/>
        </w:rPr>
      </w:r>
    </w:p>
    <w:p>
      <w:pPr>
        <w:spacing w:after="0" w:line="247" w:lineRule="auto"/>
        <w:jc w:val="both"/>
        <w:rPr>
          <w:rFonts w:ascii="Electra LT Std" w:hAnsi="Electra LT Std" w:cs="Electra LT Std" w:eastAsia="Electra LT Std"/>
          <w:sz w:val="22"/>
          <w:szCs w:val="22"/>
        </w:rPr>
        <w:sectPr>
          <w:footerReference w:type="default" r:id="rId5"/>
          <w:type w:val="continuous"/>
          <w:pgSz w:w="12240" w:h="15840"/>
          <w:pgMar w:footer="1255" w:top="660" w:bottom="1440" w:left="620" w:right="600"/>
        </w:sectPr>
      </w:pPr>
    </w:p>
    <w:p>
      <w:pPr>
        <w:spacing w:line="247" w:lineRule="auto" w:before="33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Boston,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Dillon,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6"/>
          <w:sz w:val="22"/>
          <w:szCs w:val="22"/>
        </w:rPr>
        <w:t>F.,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Smith,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&amp;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Miller,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S.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(2017).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3"/>
          <w:sz w:val="22"/>
          <w:szCs w:val="22"/>
        </w:rPr>
        <w:t>Taking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action: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Implementing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effective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mathematics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  <w:sz w:val="22"/>
          <w:szCs w:val="22"/>
        </w:rPr>
        <w:t>teaching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prac-</w:t>
      </w:r>
      <w:r>
        <w:rPr>
          <w:rFonts w:ascii="Electra LT Std" w:hAnsi="Electra LT Std" w:cs="Electra LT Std" w:eastAsia="Electra LT Std"/>
          <w:i/>
          <w:color w:val="231F20"/>
          <w:spacing w:val="27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tices in Grades 9–12.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National Coun</w:t>
      </w:r>
      <w:r>
        <w:rPr>
          <w:rFonts w:ascii="Electra LT Std" w:hAnsi="Electra LT Std" w:cs="Electra LT Std" w:eastAsia="Electra LT Std"/>
          <w:color w:val="231F20"/>
          <w:spacing w:val="-6"/>
          <w:sz w:val="22"/>
          <w:szCs w:val="22"/>
        </w:rPr>
        <w:t>c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il of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eachers of Mathematics.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Cohen,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E.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G.,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Lo</w:t>
      </w:r>
      <w:r>
        <w:rPr>
          <w:rFonts w:ascii="Electra LT Std"/>
          <w:color w:val="231F20"/>
          <w:spacing w:val="8"/>
          <w:sz w:val="22"/>
        </w:rPr>
        <w:t>t</w:t>
      </w:r>
      <w:r>
        <w:rPr>
          <w:rFonts w:ascii="Electra LT Std"/>
          <w:color w:val="231F20"/>
          <w:sz w:val="22"/>
        </w:rPr>
        <w:t>an,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R.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A.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(2014).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Designing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groupwork: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Strategies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for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the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heterogeneous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i/>
          <w:color w:val="231F20"/>
          <w:sz w:val="22"/>
        </w:rPr>
        <w:t>classroom</w:t>
      </w:r>
      <w:r>
        <w:rPr>
          <w:rFonts w:ascii="Electra LT Std"/>
          <w:i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(3rd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z w:val="22"/>
        </w:rPr>
        <w:t>ed.).</w:t>
      </w:r>
      <w:r>
        <w:rPr>
          <w:rFonts w:ascii="Electra LT Std"/>
          <w:color w:val="231F20"/>
          <w:spacing w:val="3"/>
          <w:sz w:val="22"/>
        </w:rPr>
        <w:t> </w:t>
      </w:r>
      <w:r>
        <w:rPr>
          <w:rFonts w:ascii="Electra LT Std"/>
          <w:color w:val="231F20"/>
          <w:spacing w:val="-25"/>
          <w:sz w:val="22"/>
        </w:rPr>
        <w:t>T</w:t>
      </w:r>
      <w:r>
        <w:rPr>
          <w:rFonts w:ascii="Electra LT Std"/>
          <w:color w:val="231F20"/>
          <w:sz w:val="22"/>
        </w:rPr>
        <w:t>eachers</w:t>
      </w:r>
      <w:r>
        <w:rPr>
          <w:rFonts w:ascii="Electra LT Std"/>
          <w:color w:val="231F20"/>
          <w:sz w:val="22"/>
        </w:rPr>
        <w:t> College Press.</w:t>
      </w:r>
      <w:r>
        <w:rPr>
          <w:rFonts w:ascii="Electra LT Std"/>
          <w:sz w:val="22"/>
        </w:rPr>
      </w:r>
    </w:p>
    <w:p>
      <w:pPr>
        <w:spacing w:line="247" w:lineRule="auto" w:before="140"/>
        <w:ind w:left="100" w:right="117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Drake,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C.,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Aguirre,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J.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Bartell,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5"/>
          <w:sz w:val="22"/>
          <w:szCs w:val="22"/>
        </w:rPr>
        <w:t>T.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G.,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3"/>
          <w:sz w:val="22"/>
          <w:szCs w:val="22"/>
        </w:rPr>
        <w:t>Foote,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Q.,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Roth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McDuffie,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A.,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&amp;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3"/>
          <w:sz w:val="22"/>
          <w:szCs w:val="22"/>
        </w:rPr>
        <w:t>Turner,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(2015).</w:t>
      </w:r>
      <w:r>
        <w:rPr>
          <w:rFonts w:ascii="Electra LT Std" w:hAnsi="Electra LT Std" w:cs="Electra LT Std" w:eastAsia="Electra LT Std"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3"/>
          <w:sz w:val="22"/>
          <w:szCs w:val="22"/>
        </w:rPr>
        <w:t>TeachMath</w:t>
      </w:r>
      <w:r>
        <w:rPr>
          <w:rFonts w:ascii="Electra LT Std" w:hAnsi="Electra LT Std" w:cs="Electra LT Std" w:eastAsia="Electra LT Std"/>
          <w:i/>
          <w:color w:val="231F20"/>
          <w:spacing w:val="7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learning</w:t>
      </w:r>
      <w:r>
        <w:rPr>
          <w:rFonts w:ascii="Electra LT Std" w:hAnsi="Electra LT Std" w:cs="Electra LT Std" w:eastAsia="Electra LT Std"/>
          <w:i/>
          <w:color w:val="231F20"/>
          <w:spacing w:val="25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modules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for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K–8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mathematics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methods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cou</w:t>
      </w:r>
      <w:r>
        <w:rPr>
          <w:rFonts w:ascii="Electra LT Std" w:hAnsi="Electra LT Std" w:cs="Electra LT Std" w:eastAsia="Electra LT Std"/>
          <w:i/>
          <w:color w:val="231F20"/>
          <w:spacing w:val="3"/>
          <w:sz w:val="22"/>
          <w:szCs w:val="22"/>
        </w:rPr>
        <w:t>r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ses.</w:t>
      </w:r>
      <w:r>
        <w:rPr>
          <w:rFonts w:ascii="Electra LT Std" w:hAnsi="Electra LT Std" w:cs="Electra LT Std" w:eastAsia="Electra LT Std"/>
          <w:i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eachers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Emp</w:t>
      </w:r>
      <w:r>
        <w:rPr>
          <w:rFonts w:ascii="Electra LT Std" w:hAnsi="Electra LT Std" w:cs="Electra LT Std" w:eastAsia="Electra LT Std"/>
          <w:color w:val="231F20"/>
          <w:spacing w:val="-4"/>
          <w:sz w:val="22"/>
          <w:szCs w:val="22"/>
        </w:rPr>
        <w:t>o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wered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to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Advance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Change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in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Mathematics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Project.</w:t>
      </w:r>
      <w:r>
        <w:rPr>
          <w:rFonts w:ascii="Electra LT Std" w:hAnsi="Electra LT Std" w:cs="Electra LT Std" w:eastAsia="Electra LT Std"/>
          <w:color w:val="231F20"/>
          <w:spacing w:val="6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http://</w:t>
      </w:r>
      <w:hyperlink r:id="rId11">
        <w:r>
          <w:rPr>
            <w:rFonts w:ascii="Electra LT Std" w:hAnsi="Electra LT Std" w:cs="Electra LT Std" w:eastAsia="Electra LT Std"/>
            <w:color w:val="231F20"/>
            <w:sz w:val="22"/>
            <w:szCs w:val="22"/>
          </w:rPr>
          <w:t> </w:t>
        </w:r>
        <w:r>
          <w:rPr>
            <w:rFonts w:ascii="Electra LT Std" w:hAnsi="Electra LT Std" w:cs="Electra LT Std" w:eastAsia="Electra LT Std"/>
            <w:color w:val="231F20"/>
            <w:spacing w:val="-1"/>
            <w:sz w:val="22"/>
            <w:szCs w:val="22"/>
          </w:rPr>
          <w:t>www.teachmath.info/</w:t>
        </w:r>
        <w:r>
          <w:rPr>
            <w:rFonts w:ascii="Electra LT Std" w:hAnsi="Electra LT Std" w:cs="Electra LT Std" w:eastAsia="Electra LT Std"/>
            <w:sz w:val="22"/>
            <w:szCs w:val="22"/>
          </w:rPr>
        </w:r>
      </w:hyperlink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Flores,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A.,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&amp;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2"/>
          <w:sz w:val="22"/>
          <w:szCs w:val="22"/>
        </w:rPr>
        <w:t>Malloy,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C.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(2008).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Mathematics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for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every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student,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responding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to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diversity,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Grades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9–12.</w:t>
      </w:r>
      <w:r>
        <w:rPr>
          <w:rFonts w:ascii="Electra LT Std" w:hAnsi="Electra LT Std" w:cs="Electra LT Std" w:eastAsia="Electra LT Std"/>
          <w:i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National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Council</w:t>
      </w:r>
      <w:r>
        <w:rPr>
          <w:rFonts w:ascii="Electra LT Std" w:hAnsi="Electra LT Std" w:cs="Electra LT Std" w:eastAsia="Electra LT Std"/>
          <w:color w:val="231F20"/>
          <w:spacing w:val="4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of</w:t>
      </w:r>
      <w:r>
        <w:rPr>
          <w:rFonts w:ascii="Electra LT Std" w:hAnsi="Electra LT Std" w:cs="Electra LT Std" w:eastAsia="Electra LT Std"/>
          <w:color w:val="231F20"/>
          <w:spacing w:val="29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eachers of Mathematics.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Greer,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B.,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pacing w:val="-1"/>
          <w:sz w:val="22"/>
        </w:rPr>
        <w:t>Mukhopadhyay,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S.,</w:t>
      </w:r>
      <w:r>
        <w:rPr>
          <w:rFonts w:ascii="Electra LT Std"/>
          <w:color w:val="231F20"/>
          <w:spacing w:val="-3"/>
          <w:sz w:val="22"/>
        </w:rPr>
        <w:t> Powell, </w:t>
      </w:r>
      <w:r>
        <w:rPr>
          <w:rFonts w:ascii="Electra LT Std"/>
          <w:color w:val="231F20"/>
          <w:sz w:val="22"/>
        </w:rPr>
        <w:t>A.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B.,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Nelson-Barber,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S.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(Eds.).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color w:val="231F20"/>
          <w:sz w:val="22"/>
        </w:rPr>
        <w:t>(2009).</w:t>
      </w:r>
      <w:r>
        <w:rPr>
          <w:rFonts w:ascii="Electra LT Std"/>
          <w:color w:val="231F20"/>
          <w:spacing w:val="-3"/>
          <w:sz w:val="22"/>
        </w:rPr>
        <w:t> </w:t>
      </w:r>
      <w:r>
        <w:rPr>
          <w:rFonts w:ascii="Electra LT Std"/>
          <w:i/>
          <w:color w:val="231F20"/>
          <w:sz w:val="22"/>
        </w:rPr>
        <w:t>Culturally</w:t>
      </w:r>
      <w:r>
        <w:rPr>
          <w:rFonts w:ascii="Electra LT Std"/>
          <w:i/>
          <w:color w:val="231F20"/>
          <w:spacing w:val="-3"/>
          <w:sz w:val="22"/>
        </w:rPr>
        <w:t> </w:t>
      </w:r>
      <w:r>
        <w:rPr>
          <w:rFonts w:ascii="Electra LT Std"/>
          <w:i/>
          <w:color w:val="231F20"/>
          <w:sz w:val="22"/>
        </w:rPr>
        <w:t>responsive</w:t>
      </w:r>
      <w:r>
        <w:rPr>
          <w:rFonts w:ascii="Electra LT Std"/>
          <w:i/>
          <w:color w:val="231F20"/>
          <w:spacing w:val="-3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</w:t>
      </w:r>
      <w:r>
        <w:rPr>
          <w:rFonts w:ascii="Electra LT Std"/>
          <w:i/>
          <w:color w:val="231F20"/>
          <w:spacing w:val="-3"/>
          <w:sz w:val="22"/>
        </w:rPr>
        <w:t> </w:t>
      </w:r>
      <w:r>
        <w:rPr>
          <w:rFonts w:ascii="Electra LT Std"/>
          <w:i/>
          <w:color w:val="231F20"/>
          <w:sz w:val="22"/>
        </w:rPr>
        <w:t>educa-</w:t>
      </w:r>
      <w:r>
        <w:rPr>
          <w:rFonts w:ascii="Electra LT Std"/>
          <w:i/>
          <w:color w:val="231F20"/>
          <w:spacing w:val="29"/>
          <w:sz w:val="22"/>
        </w:rPr>
        <w:t> </w:t>
      </w:r>
      <w:r>
        <w:rPr>
          <w:rFonts w:ascii="Electra LT Std"/>
          <w:i/>
          <w:color w:val="231F20"/>
          <w:sz w:val="22"/>
        </w:rPr>
        <w:t>tion. </w:t>
      </w:r>
      <w:r>
        <w:rPr>
          <w:rFonts w:ascii="Electra LT Std"/>
          <w:color w:val="231F20"/>
          <w:sz w:val="22"/>
        </w:rPr>
        <w:t>Routledge.</w:t>
      </w:r>
      <w:r>
        <w:rPr>
          <w:rFonts w:ascii="Electra LT Std"/>
          <w:sz w:val="22"/>
        </w:rPr>
      </w:r>
    </w:p>
    <w:p>
      <w:pPr>
        <w:spacing w:before="140"/>
        <w:ind w:left="100" w:right="0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1"/>
          <w:sz w:val="22"/>
        </w:rPr>
        <w:t>Gutstein,</w:t>
      </w:r>
      <w:r>
        <w:rPr>
          <w:rFonts w:ascii="Electra LT Std"/>
          <w:color w:val="231F20"/>
          <w:sz w:val="22"/>
        </w:rPr>
        <w:t> E. (2006). </w:t>
      </w:r>
      <w:r>
        <w:rPr>
          <w:rFonts w:ascii="Electra LT Std"/>
          <w:i/>
          <w:color w:val="231F20"/>
          <w:sz w:val="22"/>
        </w:rPr>
        <w:t>Reading and writing the world with mathematics. </w:t>
      </w:r>
      <w:r>
        <w:rPr>
          <w:rFonts w:ascii="Electra LT Std"/>
          <w:color w:val="231F20"/>
          <w:sz w:val="22"/>
        </w:rPr>
        <w:t>Routledge.</w:t>
      </w:r>
      <w:r>
        <w:rPr>
          <w:rFonts w:ascii="Electra LT Std"/>
          <w:sz w:val="22"/>
        </w:rPr>
      </w:r>
    </w:p>
    <w:p>
      <w:pPr>
        <w:spacing w:line="247" w:lineRule="auto" w:before="149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Horn,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I.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(2012).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Strength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in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numbe</w:t>
      </w:r>
      <w:r>
        <w:rPr>
          <w:rFonts w:ascii="Electra LT Std"/>
          <w:i/>
          <w:color w:val="231F20"/>
          <w:spacing w:val="3"/>
          <w:sz w:val="22"/>
        </w:rPr>
        <w:t>r</w:t>
      </w:r>
      <w:r>
        <w:rPr>
          <w:rFonts w:ascii="Electra LT Std"/>
          <w:i/>
          <w:color w:val="231F20"/>
          <w:sz w:val="22"/>
        </w:rPr>
        <w:t>s: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Collaborative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learning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in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secondary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mathematics.</w:t>
      </w:r>
      <w:r>
        <w:rPr>
          <w:rFonts w:ascii="Electra LT Std"/>
          <w:i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National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Coun</w:t>
      </w:r>
      <w:r>
        <w:rPr>
          <w:rFonts w:ascii="Electra LT Std"/>
          <w:color w:val="231F20"/>
          <w:spacing w:val="-6"/>
          <w:sz w:val="22"/>
        </w:rPr>
        <w:t>c</w:t>
      </w:r>
      <w:r>
        <w:rPr>
          <w:rFonts w:ascii="Electra LT Std"/>
          <w:color w:val="231F20"/>
          <w:sz w:val="22"/>
        </w:rPr>
        <w:t>il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of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pacing w:val="-25"/>
          <w:sz w:val="22"/>
        </w:rPr>
        <w:t>T</w:t>
      </w:r>
      <w:r>
        <w:rPr>
          <w:rFonts w:ascii="Electra LT Std"/>
          <w:color w:val="231F20"/>
          <w:sz w:val="22"/>
        </w:rPr>
        <w:t>eachers</w:t>
      </w:r>
      <w:r>
        <w:rPr>
          <w:rFonts w:ascii="Electra LT Std"/>
          <w:color w:val="231F20"/>
          <w:spacing w:val="10"/>
          <w:sz w:val="22"/>
        </w:rPr>
        <w:t> </w:t>
      </w:r>
      <w:r>
        <w:rPr>
          <w:rFonts w:ascii="Electra LT Std"/>
          <w:color w:val="231F20"/>
          <w:sz w:val="22"/>
        </w:rPr>
        <w:t>of</w:t>
      </w:r>
      <w:r>
        <w:rPr>
          <w:rFonts w:ascii="Electra LT Std"/>
          <w:color w:val="231F20"/>
          <w:sz w:val="22"/>
        </w:rPr>
        <w:t> Mathematics.</w:t>
      </w:r>
      <w:r>
        <w:rPr>
          <w:rFonts w:ascii="Electra LT Std"/>
          <w:sz w:val="22"/>
        </w:rPr>
      </w:r>
    </w:p>
    <w:p>
      <w:pPr>
        <w:spacing w:line="247" w:lineRule="auto" w:before="140"/>
        <w:ind w:left="100" w:right="0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NCSM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TODOS: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Mathematics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for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ALL.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color w:val="231F20"/>
          <w:sz w:val="22"/>
        </w:rPr>
        <w:t>(2016).</w:t>
      </w:r>
      <w:r>
        <w:rPr>
          <w:rFonts w:ascii="Electra LT Std"/>
          <w:color w:val="231F20"/>
          <w:spacing w:val="-24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</w:t>
      </w:r>
      <w:r>
        <w:rPr>
          <w:rFonts w:ascii="Electra LT Std"/>
          <w:i/>
          <w:color w:val="231F20"/>
          <w:spacing w:val="31"/>
          <w:sz w:val="22"/>
        </w:rPr>
        <w:t>s</w:t>
      </w:r>
      <w:r>
        <w:rPr>
          <w:rFonts w:ascii="Electra LT Std"/>
          <w:i/>
          <w:color w:val="231F20"/>
          <w:sz w:val="22"/>
        </w:rPr>
        <w:t>educatio</w:t>
      </w:r>
      <w:r>
        <w:rPr>
          <w:rFonts w:ascii="Electra LT Std"/>
          <w:i/>
          <w:color w:val="231F20"/>
          <w:spacing w:val="31"/>
          <w:sz w:val="22"/>
        </w:rPr>
        <w:t>n</w:t>
      </w:r>
      <w:r>
        <w:rPr>
          <w:rFonts w:ascii="Electra LT Std"/>
          <w:i/>
          <w:color w:val="231F20"/>
          <w:sz w:val="22"/>
        </w:rPr>
        <w:t>throug</w:t>
      </w:r>
      <w:r>
        <w:rPr>
          <w:rFonts w:ascii="Electra LT Std"/>
          <w:i/>
          <w:color w:val="231F20"/>
          <w:spacing w:val="31"/>
          <w:sz w:val="22"/>
        </w:rPr>
        <w:t>h</w:t>
      </w:r>
      <w:r>
        <w:rPr>
          <w:rFonts w:ascii="Electra LT Std"/>
          <w:i/>
          <w:color w:val="231F20"/>
          <w:sz w:val="22"/>
        </w:rPr>
        <w:t>th</w:t>
      </w:r>
      <w:r>
        <w:rPr>
          <w:rFonts w:ascii="Electra LT Std"/>
          <w:i/>
          <w:color w:val="231F20"/>
          <w:spacing w:val="31"/>
          <w:sz w:val="22"/>
        </w:rPr>
        <w:t>e</w:t>
      </w:r>
      <w:r>
        <w:rPr>
          <w:rFonts w:ascii="Electra LT Std"/>
          <w:i/>
          <w:color w:val="231F20"/>
          <w:sz w:val="22"/>
        </w:rPr>
        <w:t>len</w:t>
      </w:r>
      <w:r>
        <w:rPr>
          <w:rFonts w:ascii="Electra LT Std"/>
          <w:i/>
          <w:color w:val="231F20"/>
          <w:spacing w:val="31"/>
          <w:sz w:val="22"/>
        </w:rPr>
        <w:t>s</w:t>
      </w:r>
      <w:r>
        <w:rPr>
          <w:rFonts w:ascii="Electra LT Std"/>
          <w:i/>
          <w:color w:val="231F20"/>
          <w:sz w:val="22"/>
        </w:rPr>
        <w:t>of</w:t>
      </w:r>
      <w:r>
        <w:rPr>
          <w:rFonts w:ascii="Electra LT Std"/>
          <w:i/>
          <w:color w:val="231F20"/>
          <w:spacing w:val="-24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-24"/>
          <w:sz w:val="22"/>
        </w:rPr>
        <w:t> </w:t>
      </w:r>
      <w:r>
        <w:rPr>
          <w:rFonts w:ascii="Electra LT Std"/>
          <w:i/>
          <w:color w:val="231F20"/>
          <w:sz w:val="22"/>
        </w:rPr>
        <w:t>justice:</w:t>
      </w:r>
      <w:r>
        <w:rPr>
          <w:rFonts w:ascii="Electra LT Std"/>
          <w:i/>
          <w:color w:val="231F20"/>
          <w:spacing w:val="-24"/>
          <w:sz w:val="22"/>
        </w:rPr>
        <w:t> </w:t>
      </w:r>
      <w:r>
        <w:rPr>
          <w:rFonts w:ascii="Electra LT Std"/>
          <w:i/>
          <w:color w:val="231F20"/>
          <w:spacing w:val="-1"/>
          <w:sz w:val="22"/>
        </w:rPr>
        <w:t>Acknowledgment,</w:t>
      </w:r>
      <w:r>
        <w:rPr>
          <w:rFonts w:ascii="Electra LT Std"/>
          <w:i/>
          <w:color w:val="231F20"/>
          <w:spacing w:val="332"/>
          <w:sz w:val="22"/>
        </w:rPr>
        <w:t> </w:t>
      </w:r>
      <w:r>
        <w:rPr>
          <w:rFonts w:ascii="Electra LT Std"/>
          <w:i/>
          <w:color w:val="231F20"/>
          <w:sz w:val="22"/>
        </w:rPr>
        <w:t>actions, and </w:t>
      </w:r>
      <w:r>
        <w:rPr>
          <w:rFonts w:ascii="Electra LT Std"/>
          <w:i/>
          <w:color w:val="231F20"/>
          <w:spacing w:val="-1"/>
          <w:sz w:val="22"/>
        </w:rPr>
        <w:t>accountability.</w:t>
      </w:r>
      <w:r>
        <w:rPr>
          <w:rFonts w:ascii="Electra LT Std"/>
          <w:i/>
          <w:color w:val="231F20"/>
          <w:sz w:val="22"/>
        </w:rPr>
        <w:t> </w:t>
      </w:r>
      <w:hyperlink r:id="rId12">
        <w:r>
          <w:rPr>
            <w:rFonts w:ascii="Electra LT Std"/>
            <w:color w:val="231F20"/>
            <w:spacing w:val="-1"/>
            <w:sz w:val="22"/>
          </w:rPr>
          <w:t>https://www.todos-math.org/socialjustice</w:t>
        </w:r>
        <w:r>
          <w:rPr>
            <w:rFonts w:ascii="Electra LT Std"/>
            <w:sz w:val="22"/>
          </w:rPr>
        </w:r>
      </w:hyperlink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1"/>
          <w:sz w:val="22"/>
        </w:rPr>
        <w:t>Smith,</w:t>
      </w:r>
      <w:r>
        <w:rPr>
          <w:rFonts w:ascii="Electra LT Std"/>
          <w:color w:val="231F20"/>
          <w:sz w:val="22"/>
        </w:rPr>
        <w:t> M. S., &amp; </w:t>
      </w:r>
      <w:r>
        <w:rPr>
          <w:rFonts w:ascii="Electra LT Std"/>
          <w:color w:val="231F20"/>
          <w:spacing w:val="-1"/>
          <w:sz w:val="22"/>
        </w:rPr>
        <w:t>Stein,</w:t>
      </w:r>
      <w:r>
        <w:rPr>
          <w:rFonts w:ascii="Electra LT Std"/>
          <w:color w:val="231F20"/>
          <w:sz w:val="22"/>
        </w:rPr>
        <w:t> M. K. (2011). </w:t>
      </w:r>
      <w:r>
        <w:rPr>
          <w:rFonts w:ascii="Electra LT Std"/>
          <w:i/>
          <w:color w:val="231F20"/>
          <w:sz w:val="22"/>
        </w:rPr>
        <w:t>5 practices for </w:t>
      </w:r>
      <w:r>
        <w:rPr>
          <w:rFonts w:ascii="Electra LT Std"/>
          <w:i/>
          <w:color w:val="231F20"/>
          <w:spacing w:val="-1"/>
          <w:sz w:val="22"/>
        </w:rPr>
        <w:t>orchestrating</w:t>
      </w:r>
      <w:r>
        <w:rPr>
          <w:rFonts w:ascii="Electra LT Std"/>
          <w:i/>
          <w:color w:val="231F20"/>
          <w:sz w:val="22"/>
        </w:rPr>
        <w:t> productive mathematics discussions. </w:t>
      </w:r>
      <w:r>
        <w:rPr>
          <w:rFonts w:ascii="Electra LT Std"/>
          <w:color w:val="231F20"/>
          <w:sz w:val="22"/>
        </w:rPr>
        <w:t>National </w:t>
      </w:r>
      <w:r>
        <w:rPr>
          <w:rFonts w:ascii="Electra LT Std"/>
          <w:color w:val="231F20"/>
          <w:spacing w:val="-1"/>
          <w:sz w:val="22"/>
        </w:rPr>
        <w:t>Council</w:t>
      </w:r>
      <w:r>
        <w:rPr>
          <w:rFonts w:ascii="Electra LT Std"/>
          <w:color w:val="231F20"/>
          <w:sz w:val="22"/>
        </w:rPr>
        <w:t> of</w:t>
      </w:r>
      <w:r>
        <w:rPr>
          <w:rFonts w:ascii="Electra LT Std"/>
          <w:color w:val="231F20"/>
          <w:spacing w:val="21"/>
          <w:sz w:val="22"/>
        </w:rPr>
        <w:t> </w:t>
      </w:r>
      <w:r>
        <w:rPr>
          <w:rFonts w:ascii="Electra LT Std"/>
          <w:color w:val="231F20"/>
          <w:spacing w:val="-25"/>
          <w:sz w:val="22"/>
        </w:rPr>
        <w:t>T</w:t>
      </w:r>
      <w:r>
        <w:rPr>
          <w:rFonts w:ascii="Electra LT Std"/>
          <w:color w:val="231F20"/>
          <w:sz w:val="22"/>
        </w:rPr>
        <w:t>eachers of Mathematics.</w:t>
      </w:r>
      <w:r>
        <w:rPr>
          <w:rFonts w:ascii="Electra LT Std"/>
          <w:sz w:val="22"/>
        </w:rPr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Stinson,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D.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W.,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pacing w:val="-3"/>
          <w:sz w:val="22"/>
        </w:rPr>
        <w:t>Wager,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A.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A.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(2012</w:t>
      </w:r>
      <w:r>
        <w:rPr>
          <w:rFonts w:ascii="Electra LT Std"/>
          <w:i/>
          <w:color w:val="231F20"/>
          <w:sz w:val="22"/>
        </w:rPr>
        <w:t>).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Teaching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mathematics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for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social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justice: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Conversations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with</w:t>
      </w:r>
      <w:r>
        <w:rPr>
          <w:rFonts w:ascii="Electra LT Std"/>
          <w:i/>
          <w:color w:val="231F20"/>
          <w:spacing w:val="17"/>
          <w:sz w:val="22"/>
        </w:rPr>
        <w:t> </w:t>
      </w:r>
      <w:r>
        <w:rPr>
          <w:rFonts w:ascii="Electra LT Std"/>
          <w:i/>
          <w:color w:val="231F20"/>
          <w:sz w:val="22"/>
        </w:rPr>
        <w:t>educators</w:t>
      </w:r>
      <w:r>
        <w:rPr>
          <w:rFonts w:ascii="Electra LT Std"/>
          <w:color w:val="231F20"/>
          <w:sz w:val="22"/>
        </w:rPr>
        <w:t>.</w:t>
      </w:r>
      <w:r>
        <w:rPr>
          <w:rFonts w:ascii="Electra LT Std"/>
          <w:color w:val="231F20"/>
          <w:spacing w:val="17"/>
          <w:sz w:val="22"/>
        </w:rPr>
        <w:t> </w:t>
      </w:r>
      <w:r>
        <w:rPr>
          <w:rFonts w:ascii="Electra LT Std"/>
          <w:color w:val="231F20"/>
          <w:sz w:val="22"/>
        </w:rPr>
        <w:t>National</w:t>
      </w:r>
      <w:r>
        <w:rPr>
          <w:rFonts w:ascii="Electra LT Std"/>
          <w:color w:val="231F20"/>
          <w:spacing w:val="33"/>
          <w:sz w:val="22"/>
        </w:rPr>
        <w:t> </w:t>
      </w:r>
      <w:r>
        <w:rPr>
          <w:rFonts w:ascii="Electra LT Std"/>
          <w:color w:val="231F20"/>
          <w:sz w:val="22"/>
        </w:rPr>
        <w:t>Coun</w:t>
      </w:r>
      <w:r>
        <w:rPr>
          <w:rFonts w:ascii="Electra LT Std"/>
          <w:color w:val="231F20"/>
          <w:spacing w:val="-6"/>
          <w:sz w:val="22"/>
        </w:rPr>
        <w:t>c</w:t>
      </w:r>
      <w:r>
        <w:rPr>
          <w:rFonts w:ascii="Electra LT Std"/>
          <w:color w:val="231F20"/>
          <w:sz w:val="22"/>
        </w:rPr>
        <w:t>il of </w:t>
      </w:r>
      <w:r>
        <w:rPr>
          <w:rFonts w:ascii="Electra LT Std"/>
          <w:color w:val="231F20"/>
          <w:spacing w:val="-25"/>
          <w:sz w:val="22"/>
        </w:rPr>
        <w:t>T</w:t>
      </w:r>
      <w:r>
        <w:rPr>
          <w:rFonts w:ascii="Electra LT Std"/>
          <w:color w:val="231F20"/>
          <w:sz w:val="22"/>
        </w:rPr>
        <w:t>eachers of Mathematics.</w:t>
      </w:r>
      <w:r>
        <w:rPr>
          <w:rFonts w:ascii="Electra LT Std"/>
          <w:sz w:val="22"/>
        </w:rPr>
      </w:r>
    </w:p>
    <w:p>
      <w:pPr>
        <w:tabs>
          <w:tab w:pos="5581" w:val="left" w:leader="none"/>
        </w:tabs>
        <w:spacing w:before="140"/>
        <w:ind w:left="100" w:right="0" w:firstLine="0"/>
        <w:jc w:val="both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4"/>
          <w:sz w:val="22"/>
        </w:rPr>
        <w:t>Su,</w:t>
      </w:r>
      <w:r>
        <w:rPr>
          <w:rFonts w:ascii="Electra LT Std"/>
          <w:color w:val="231F20"/>
          <w:spacing w:val="-10"/>
          <w:sz w:val="22"/>
        </w:rPr>
        <w:t> </w:t>
      </w:r>
      <w:r>
        <w:rPr>
          <w:rFonts w:ascii="Electra LT Std"/>
          <w:color w:val="231F20"/>
          <w:spacing w:val="-9"/>
          <w:sz w:val="22"/>
        </w:rPr>
        <w:t>F., </w:t>
      </w:r>
      <w:r>
        <w:rPr>
          <w:rFonts w:ascii="Electra LT Std"/>
          <w:color w:val="231F20"/>
          <w:sz w:val="22"/>
        </w:rPr>
        <w:t>&amp;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Jackson,</w:t>
      </w:r>
      <w:r>
        <w:rPr>
          <w:rFonts w:ascii="Electra LT Std"/>
          <w:color w:val="231F20"/>
          <w:spacing w:val="-10"/>
          <w:sz w:val="22"/>
        </w:rPr>
        <w:t> </w:t>
      </w:r>
      <w:r>
        <w:rPr>
          <w:rFonts w:ascii="Electra LT Std"/>
          <w:color w:val="231F20"/>
          <w:spacing w:val="-3"/>
          <w:sz w:val="22"/>
        </w:rPr>
        <w:t>C.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(2020).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i/>
          <w:color w:val="231F20"/>
          <w:spacing w:val="-5"/>
          <w:sz w:val="22"/>
        </w:rPr>
        <w:t>Mathematics</w:t>
      </w:r>
      <w:r>
        <w:rPr>
          <w:rFonts w:ascii="Electra LT Std"/>
          <w:i/>
          <w:color w:val="231F20"/>
          <w:spacing w:val="-10"/>
          <w:sz w:val="22"/>
        </w:rPr>
        <w:t> </w:t>
      </w:r>
      <w:r>
        <w:rPr>
          <w:rFonts w:ascii="Electra LT Std"/>
          <w:i/>
          <w:color w:val="231F20"/>
          <w:spacing w:val="-4"/>
          <w:sz w:val="22"/>
        </w:rPr>
        <w:t>for</w:t>
      </w:r>
      <w:r>
        <w:rPr>
          <w:rFonts w:ascii="Electra LT Std"/>
          <w:i/>
          <w:color w:val="231F20"/>
          <w:spacing w:val="-9"/>
          <w:sz w:val="22"/>
        </w:rPr>
        <w:t> </w:t>
      </w:r>
      <w:r>
        <w:rPr>
          <w:rFonts w:ascii="Electra LT Std"/>
          <w:i/>
          <w:color w:val="231F20"/>
          <w:spacing w:val="-4"/>
          <w:sz w:val="22"/>
        </w:rPr>
        <w:t>human</w:t>
      </w:r>
      <w:r>
        <w:rPr>
          <w:rFonts w:ascii="Electra LT Std"/>
          <w:i/>
          <w:color w:val="231F20"/>
          <w:spacing w:val="-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fl</w:t>
        <w:tab/>
      </w:r>
      <w:r>
        <w:rPr>
          <w:rFonts w:ascii="Electra LT Std"/>
          <w:color w:val="231F20"/>
          <w:sz w:val="22"/>
        </w:rPr>
        <w:t>.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color w:val="231F20"/>
          <w:spacing w:val="-7"/>
          <w:sz w:val="22"/>
        </w:rPr>
        <w:t>Yale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University</w:t>
      </w:r>
      <w:r>
        <w:rPr>
          <w:rFonts w:ascii="Electra LT Std"/>
          <w:color w:val="231F20"/>
          <w:spacing w:val="-9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Press.</w:t>
      </w:r>
      <w:r>
        <w:rPr>
          <w:rFonts w:ascii="Electra LT Std"/>
          <w:sz w:val="22"/>
        </w:rPr>
      </w:r>
    </w:p>
    <w:p>
      <w:pPr>
        <w:spacing w:line="247" w:lineRule="auto" w:before="149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z w:val="22"/>
          <w:szCs w:val="22"/>
        </w:rPr>
        <w:t>White,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D.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3"/>
          <w:sz w:val="22"/>
          <w:szCs w:val="22"/>
        </w:rPr>
        <w:t>Y.,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2"/>
          <w:sz w:val="22"/>
          <w:szCs w:val="22"/>
        </w:rPr>
        <w:t>Fernandes,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A.,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&amp;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Civil,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M.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(Eds.).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(2018).</w:t>
      </w:r>
      <w:r>
        <w:rPr>
          <w:rFonts w:ascii="Electra LT Std" w:hAnsi="Electra LT Std" w:cs="Electra LT Std" w:eastAsia="Electra LT Std"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Access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and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  <w:sz w:val="22"/>
          <w:szCs w:val="22"/>
        </w:rPr>
        <w:t>equity: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Promoting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high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  <w:sz w:val="22"/>
          <w:szCs w:val="22"/>
        </w:rPr>
        <w:t>quality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mathematics:</w:t>
      </w:r>
      <w:r>
        <w:rPr>
          <w:rFonts w:ascii="Electra LT Std" w:hAnsi="Electra LT Std" w:cs="Electra LT Std" w:eastAsia="Electra LT Std"/>
          <w:i/>
          <w:color w:val="231F20"/>
          <w:spacing w:val="12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Grades</w:t>
      </w:r>
      <w:r>
        <w:rPr>
          <w:rFonts w:ascii="Electra LT Std" w:hAnsi="Electra LT Std" w:cs="Electra LT Std" w:eastAsia="Electra LT Std"/>
          <w:i/>
          <w:color w:val="231F20"/>
          <w:spacing w:val="30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9–12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. National Coun</w:t>
      </w:r>
      <w:r>
        <w:rPr>
          <w:rFonts w:ascii="Electra LT Std" w:hAnsi="Electra LT Std" w:cs="Electra LT Std" w:eastAsia="Electra LT Std"/>
          <w:color w:val="231F20"/>
          <w:spacing w:val="-6"/>
          <w:sz w:val="22"/>
          <w:szCs w:val="22"/>
        </w:rPr>
        <w:t>c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il of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eachers of Mathematics.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3"/>
          <w:w w:val="95"/>
        </w:rPr>
        <w:t>Teaching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Justice</w:t>
      </w:r>
      <w:r>
        <w:rPr>
          <w:b w:val="0"/>
        </w:rPr>
      </w:r>
    </w:p>
    <w:p>
      <w:pPr>
        <w:spacing w:line="372" w:lineRule="auto" w:before="14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3"/>
          <w:sz w:val="22"/>
        </w:rPr>
        <w:t>Cult</w:t>
      </w:r>
      <w:r>
        <w:rPr>
          <w:rFonts w:ascii="Electra LT Std"/>
          <w:color w:val="231F20"/>
          <w:spacing w:val="-5"/>
          <w:sz w:val="22"/>
        </w:rPr>
        <w:t> </w:t>
      </w:r>
      <w:r>
        <w:rPr>
          <w:rFonts w:ascii="Electra LT Std"/>
          <w:color w:val="231F20"/>
          <w:spacing w:val="-2"/>
          <w:sz w:val="22"/>
        </w:rPr>
        <w:t>of</w:t>
      </w:r>
      <w:r>
        <w:rPr>
          <w:rFonts w:ascii="Electra LT Std"/>
          <w:color w:val="231F20"/>
          <w:spacing w:val="-5"/>
          <w:sz w:val="22"/>
        </w:rPr>
        <w:t> Pedagogy. </w:t>
      </w:r>
      <w:r>
        <w:rPr>
          <w:rFonts w:ascii="Electra LT Std"/>
          <w:i/>
          <w:color w:val="231F20"/>
          <w:sz w:val="22"/>
        </w:rPr>
        <w:t>A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collection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2"/>
          <w:sz w:val="22"/>
        </w:rPr>
        <w:t>of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resources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2"/>
          <w:sz w:val="22"/>
        </w:rPr>
        <w:t>for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4"/>
          <w:sz w:val="22"/>
        </w:rPr>
        <w:t>teaching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social</w:t>
      </w:r>
      <w:r>
        <w:rPr>
          <w:rFonts w:ascii="Electra LT Std"/>
          <w:i/>
          <w:color w:val="231F20"/>
          <w:spacing w:val="-5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justice</w:t>
      </w:r>
      <w:r>
        <w:rPr>
          <w:rFonts w:ascii="Electra LT Std"/>
          <w:color w:val="231F20"/>
          <w:spacing w:val="-3"/>
          <w:sz w:val="22"/>
        </w:rPr>
        <w:t>.</w:t>
      </w:r>
      <w:r>
        <w:rPr>
          <w:rFonts w:ascii="Electra LT Std"/>
          <w:color w:val="231F20"/>
          <w:spacing w:val="-5"/>
          <w:sz w:val="22"/>
        </w:rPr>
        <w:t> </w:t>
      </w:r>
      <w:hyperlink r:id="rId13">
        <w:r>
          <w:rPr>
            <w:rFonts w:ascii="Electra LT Std"/>
            <w:color w:val="231F20"/>
            <w:spacing w:val="-4"/>
            <w:sz w:val="22"/>
          </w:rPr>
          <w:t>https://www.cultofpedagogy</w:t>
        </w:r>
      </w:hyperlink>
      <w:r>
        <w:rPr>
          <w:rFonts w:ascii="Electra LT Std"/>
          <w:color w:val="231F20"/>
          <w:spacing w:val="-4"/>
          <w:sz w:val="22"/>
        </w:rPr>
        <w:t>.com/soc</w:t>
      </w:r>
      <w:hyperlink r:id="rId13">
        <w:r>
          <w:rPr>
            <w:rFonts w:ascii="Electra LT Std"/>
            <w:color w:val="231F20"/>
            <w:spacing w:val="-4"/>
            <w:sz w:val="22"/>
          </w:rPr>
          <w:t>ial-justice-resources</w:t>
        </w:r>
      </w:hyperlink>
      <w:r>
        <w:rPr>
          <w:rFonts w:ascii="Electra LT Std"/>
          <w:color w:val="231F20"/>
          <w:spacing w:val="118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Facing</w:t>
      </w:r>
      <w:r>
        <w:rPr>
          <w:rFonts w:ascii="Electra LT Std"/>
          <w:color w:val="231F20"/>
          <w:sz w:val="22"/>
        </w:rPr>
        <w:t> History and Ourselves:</w:t>
      </w:r>
      <w:r>
        <w:rPr>
          <w:rFonts w:ascii="Electra LT Std"/>
          <w:color w:val="231F20"/>
          <w:sz w:val="22"/>
        </w:rPr>
        <w:t> </w:t>
      </w:r>
      <w:hyperlink r:id="rId14">
        <w:r>
          <w:rPr>
            <w:rFonts w:ascii="Electra LT Std"/>
            <w:color w:val="231F20"/>
            <w:spacing w:val="-1"/>
            <w:sz w:val="22"/>
          </w:rPr>
          <w:t>https://www</w:t>
        </w:r>
      </w:hyperlink>
      <w:r>
        <w:rPr>
          <w:rFonts w:ascii="Electra LT Std"/>
          <w:color w:val="231F20"/>
          <w:spacing w:val="-1"/>
          <w:sz w:val="22"/>
        </w:rPr>
        <w:t>.fac</w:t>
      </w:r>
      <w:hyperlink r:id="rId14">
        <w:r>
          <w:rPr>
            <w:rFonts w:ascii="Electra LT Std"/>
            <w:color w:val="231F20"/>
            <w:spacing w:val="-1"/>
            <w:sz w:val="22"/>
          </w:rPr>
          <w:t>inghistory</w:t>
        </w:r>
      </w:hyperlink>
      <w:r>
        <w:rPr>
          <w:rFonts w:ascii="Electra LT Std"/>
          <w:color w:val="231F20"/>
          <w:spacing w:val="-1"/>
          <w:sz w:val="22"/>
        </w:rPr>
        <w:t>.org</w:t>
      </w:r>
      <w:r>
        <w:rPr>
          <w:rFonts w:ascii="Electra LT Std"/>
          <w:sz w:val="22"/>
        </w:rPr>
      </w: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1"/>
        </w:rPr>
        <w:t>Learning</w:t>
      </w:r>
      <w:r>
        <w:rPr>
          <w:color w:val="231F20"/>
        </w:rPr>
        <w:t> for </w:t>
      </w:r>
      <w:r>
        <w:rPr>
          <w:color w:val="231F20"/>
          <w:spacing w:val="-2"/>
        </w:rPr>
        <w:t>J</w:t>
      </w:r>
      <w:hyperlink r:id="rId15">
        <w:r>
          <w:rPr>
            <w:color w:val="231F20"/>
            <w:spacing w:val="-2"/>
          </w:rPr>
          <w:t>ustice: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.learn</w:t>
      </w:r>
      <w:hyperlink r:id="rId15">
        <w:r>
          <w:rPr>
            <w:color w:val="231F20"/>
            <w:spacing w:val="-1"/>
          </w:rPr>
          <w:t>ingforjustice.org</w:t>
        </w:r>
        <w:r>
          <w:rPr/>
        </w:r>
      </w:hyperlink>
    </w:p>
    <w:p>
      <w:pPr>
        <w:spacing w:line="247" w:lineRule="auto" w:before="149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z w:val="22"/>
        </w:rPr>
        <w:t>New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pacing w:val="-5"/>
          <w:sz w:val="22"/>
        </w:rPr>
        <w:t>York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z w:val="22"/>
        </w:rPr>
        <w:t>Collective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z w:val="22"/>
        </w:rPr>
        <w:t>of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pacing w:val="-2"/>
          <w:sz w:val="22"/>
        </w:rPr>
        <w:t>Radical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z w:val="22"/>
        </w:rPr>
        <w:t>Educators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color w:val="231F20"/>
          <w:sz w:val="22"/>
        </w:rPr>
        <w:t>(NYCoRE).</w:t>
      </w:r>
      <w:r>
        <w:rPr>
          <w:rFonts w:ascii="Electra LT Std"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z w:val="22"/>
        </w:rPr>
        <w:t>Revolutionizing</w:t>
      </w:r>
      <w:r>
        <w:rPr>
          <w:rFonts w:ascii="Electra LT Std"/>
          <w:i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z w:val="22"/>
        </w:rPr>
        <w:t>the</w:t>
      </w:r>
      <w:r>
        <w:rPr>
          <w:rFonts w:ascii="Electra LT Std"/>
          <w:i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z w:val="22"/>
        </w:rPr>
        <w:t>classroom:</w:t>
      </w:r>
      <w:r>
        <w:rPr>
          <w:rFonts w:ascii="Electra LT Std"/>
          <w:i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pacing w:val="-2"/>
          <w:sz w:val="22"/>
        </w:rPr>
        <w:t>Transforming</w:t>
      </w:r>
      <w:r>
        <w:rPr>
          <w:rFonts w:ascii="Electra LT Std"/>
          <w:i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z w:val="22"/>
        </w:rPr>
        <w:t>mainstream</w:t>
      </w:r>
      <w:r>
        <w:rPr>
          <w:rFonts w:ascii="Electra LT Std"/>
          <w:i/>
          <w:color w:val="231F20"/>
          <w:spacing w:val="-11"/>
          <w:sz w:val="22"/>
        </w:rPr>
        <w:t> </w:t>
      </w:r>
      <w:r>
        <w:rPr>
          <w:rFonts w:ascii="Electra LT Std"/>
          <w:i/>
          <w:color w:val="231F20"/>
          <w:sz w:val="22"/>
        </w:rPr>
        <w:t>curriculum</w:t>
      </w:r>
      <w:r>
        <w:rPr>
          <w:rFonts w:ascii="Electra LT Std"/>
          <w:i/>
          <w:color w:val="231F20"/>
          <w:spacing w:val="39"/>
          <w:sz w:val="22"/>
        </w:rPr>
        <w:t> </w:t>
      </w:r>
      <w:r>
        <w:rPr>
          <w:rFonts w:ascii="Electra LT Std"/>
          <w:i/>
          <w:color w:val="231F20"/>
          <w:sz w:val="22"/>
        </w:rPr>
        <w:t>into social justice </w:t>
      </w:r>
      <w:r>
        <w:rPr>
          <w:rFonts w:ascii="Electra LT Std"/>
          <w:i/>
          <w:color w:val="231F20"/>
          <w:spacing w:val="-1"/>
          <w:sz w:val="22"/>
        </w:rPr>
        <w:t>teaching</w:t>
      </w:r>
      <w:hyperlink r:id="rId16">
        <w:r>
          <w:rPr>
            <w:rFonts w:ascii="Electra LT Std"/>
            <w:color w:val="231F20"/>
            <w:spacing w:val="-1"/>
            <w:sz w:val="22"/>
          </w:rPr>
          <w:t>.</w:t>
        </w:r>
        <w:r>
          <w:rPr>
            <w:rFonts w:ascii="Electra LT Std"/>
            <w:color w:val="231F20"/>
            <w:sz w:val="22"/>
          </w:rPr>
          <w:t> </w:t>
        </w:r>
        <w:r>
          <w:rPr>
            <w:rFonts w:ascii="Electra LT Std"/>
            <w:color w:val="231F20"/>
            <w:spacing w:val="-1"/>
            <w:sz w:val="22"/>
          </w:rPr>
          <w:t>http://www.nycore.org/newsite/wp-content/uploads/revolutionizingtheclassroom.pdf</w:t>
        </w:r>
        <w:r>
          <w:rPr>
            <w:rFonts w:ascii="Electra LT Std"/>
            <w:sz w:val="22"/>
          </w:rPr>
        </w:r>
      </w:hyperlink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/>
          <w:color w:val="231F20"/>
          <w:spacing w:val="-3"/>
          <w:sz w:val="22"/>
        </w:rPr>
        <w:t>Southern</w:t>
      </w:r>
      <w:r>
        <w:rPr>
          <w:rFonts w:ascii="Electra LT Std"/>
          <w:color w:val="231F20"/>
          <w:spacing w:val="9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Illinois</w:t>
      </w:r>
      <w:r>
        <w:rPr>
          <w:rFonts w:ascii="Electra LT Std"/>
          <w:color w:val="231F20"/>
          <w:spacing w:val="9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University,</w:t>
      </w:r>
      <w:r>
        <w:rPr>
          <w:rFonts w:ascii="Electra LT Std"/>
          <w:color w:val="231F20"/>
          <w:spacing w:val="9"/>
          <w:sz w:val="22"/>
        </w:rPr>
        <w:t> </w:t>
      </w:r>
      <w:r>
        <w:rPr>
          <w:rFonts w:ascii="Electra LT Std"/>
          <w:color w:val="231F20"/>
          <w:spacing w:val="-3"/>
          <w:sz w:val="22"/>
        </w:rPr>
        <w:t>Edwardsville.</w:t>
      </w:r>
      <w:r>
        <w:rPr>
          <w:rFonts w:ascii="Electra LT Std"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Resource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list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2"/>
          <w:sz w:val="22"/>
        </w:rPr>
        <w:t>for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including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social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justice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issues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2"/>
          <w:sz w:val="22"/>
        </w:rPr>
        <w:t>in</w:t>
      </w:r>
      <w:r>
        <w:rPr>
          <w:rFonts w:ascii="Electra LT Std"/>
          <w:i/>
          <w:color w:val="231F20"/>
          <w:spacing w:val="9"/>
          <w:sz w:val="22"/>
        </w:rPr>
        <w:t> </w:t>
      </w:r>
      <w:r>
        <w:rPr>
          <w:rFonts w:ascii="Electra LT Std"/>
          <w:i/>
          <w:color w:val="231F20"/>
          <w:spacing w:val="-3"/>
          <w:sz w:val="22"/>
        </w:rPr>
        <w:t>curricula.</w:t>
      </w:r>
      <w:r>
        <w:rPr>
          <w:rFonts w:ascii="Electra LT Std"/>
          <w:i/>
          <w:color w:val="231F20"/>
          <w:spacing w:val="9"/>
          <w:sz w:val="22"/>
        </w:rPr>
        <w:t> </w:t>
      </w:r>
      <w:hyperlink r:id="rId17">
        <w:r>
          <w:rPr>
            <w:rFonts w:ascii="Electra LT Std"/>
            <w:color w:val="231F20"/>
            <w:spacing w:val="-4"/>
            <w:sz w:val="22"/>
          </w:rPr>
          <w:t>https://www.siue.edu/</w:t>
        </w:r>
      </w:hyperlink>
      <w:r>
        <w:rPr>
          <w:rFonts w:ascii="Electra LT Std"/>
          <w:color w:val="231F20"/>
          <w:spacing w:val="96"/>
          <w:sz w:val="22"/>
        </w:rPr>
        <w:t> </w:t>
      </w:r>
      <w:r>
        <w:rPr>
          <w:rFonts w:ascii="Electra LT Std"/>
          <w:color w:val="231F20"/>
          <w:spacing w:val="-4"/>
          <w:sz w:val="22"/>
        </w:rPr>
        <w:t>education/diversity/resources.shtml</w:t>
      </w:r>
      <w:r>
        <w:rPr>
          <w:rFonts w:ascii="Electra LT Std"/>
          <w:sz w:val="22"/>
        </w:rPr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95"/>
        </w:rPr>
        <w:t>Online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Communities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Interested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Teaching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(Mathematics)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Justice</w:t>
      </w:r>
      <w:r>
        <w:rPr>
          <w:b w:val="0"/>
        </w:rPr>
      </w:r>
    </w:p>
    <w:p>
      <w:pPr>
        <w:pStyle w:val="BodyText"/>
        <w:spacing w:line="240" w:lineRule="auto" w:before="14"/>
        <w:ind w:right="0"/>
        <w:jc w:val="both"/>
      </w:pPr>
      <w:r>
        <w:rPr>
          <w:color w:val="231F20"/>
          <w:spacing w:val="-1"/>
        </w:rPr>
        <w:t>Antiracist</w:t>
      </w:r>
      <w:r>
        <w:rPr>
          <w:color w:val="231F20"/>
        </w:rPr>
        <w:t> Education </w:t>
      </w:r>
      <w:r>
        <w:rPr>
          <w:color w:val="231F20"/>
          <w:spacing w:val="-1"/>
        </w:rPr>
        <w:t>No</w:t>
      </w:r>
      <w:hyperlink r:id="rId18">
        <w:r>
          <w:rPr>
            <w:color w:val="231F20"/>
            <w:spacing w:val="-1"/>
          </w:rPr>
          <w:t>w: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https://www.facebook.com/ARENWashington</w:t>
        </w:r>
        <w:r>
          <w:rPr/>
        </w:r>
      </w:hyperlink>
    </w:p>
    <w:p>
      <w:pPr>
        <w:pStyle w:val="BodyText"/>
        <w:spacing w:line="372" w:lineRule="auto"/>
        <w:ind w:right="117"/>
        <w:jc w:val="left"/>
      </w:pPr>
      <w:r>
        <w:rPr>
          <w:color w:val="231F20"/>
          <w:spacing w:val="-2"/>
        </w:rPr>
        <w:t>Equity</w:t>
      </w:r>
      <w:r>
        <w:rPr>
          <w:color w:val="231F20"/>
        </w:rPr>
        <w:t> and </w:t>
      </w:r>
      <w:r>
        <w:rPr>
          <w:color w:val="231F20"/>
          <w:spacing w:val="-1"/>
        </w:rPr>
        <w:t>Social</w:t>
      </w:r>
      <w:r>
        <w:rPr>
          <w:color w:val="231F20"/>
        </w:rPr>
        <w:t> </w:t>
      </w:r>
      <w:r>
        <w:rPr>
          <w:color w:val="231F20"/>
          <w:spacing w:val="-2"/>
        </w:rPr>
        <w:t>Justice</w:t>
      </w:r>
      <w:r>
        <w:rPr>
          <w:color w:val="231F20"/>
        </w:rPr>
        <w:t> in Mathematics </w:t>
      </w:r>
      <w:r>
        <w:rPr>
          <w:color w:val="231F20"/>
          <w:spacing w:val="-1"/>
        </w:rPr>
        <w:t>Education—F</w:t>
      </w:r>
      <w:hyperlink r:id="rId19">
        <w:r>
          <w:rPr>
            <w:color w:val="231F20"/>
            <w:spacing w:val="-1"/>
          </w:rPr>
          <w:t>acebook: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https://www.facebook.com/groups/178344199241717/</w:t>
        </w:r>
      </w:hyperlink>
      <w:r>
        <w:rPr>
          <w:color w:val="231F20"/>
          <w:spacing w:val="101"/>
        </w:rPr>
        <w:t> </w:t>
      </w:r>
      <w:r>
        <w:rPr>
          <w:color w:val="231F20"/>
        </w:rPr>
        <w:t>Graphs in the </w:t>
      </w:r>
      <w:r>
        <w:rPr>
          <w:color w:val="231F20"/>
          <w:spacing w:val="-5"/>
        </w:rPr>
        <w:t>World</w:t>
      </w:r>
      <w:r>
        <w:rPr/>
      </w:r>
    </w:p>
    <w:p>
      <w:pPr>
        <w:spacing w:after="0" w:line="372" w:lineRule="auto"/>
        <w:jc w:val="left"/>
        <w:sectPr>
          <w:pgSz w:w="12240" w:h="15840"/>
          <w:pgMar w:header="0" w:footer="1255" w:top="640" w:bottom="1440" w:left="620" w:right="600"/>
        </w:sectPr>
      </w:pPr>
    </w:p>
    <w:p>
      <w:pPr>
        <w:pStyle w:val="BodyText"/>
        <w:spacing w:line="240" w:lineRule="auto" w:before="33"/>
        <w:ind w:left="370" w:right="0"/>
        <w:jc w:val="left"/>
      </w:pPr>
      <w:r>
        <w:rPr>
          <w:color w:val="231F20"/>
        </w:rPr>
        <w:t>Instagram: @graphsintheworld</w:t>
      </w:r>
      <w:r>
        <w:rPr/>
      </w:r>
    </w:p>
    <w:p>
      <w:pPr>
        <w:pStyle w:val="BodyText"/>
        <w:spacing w:line="240" w:lineRule="auto"/>
        <w:ind w:left="370" w:right="0"/>
        <w:jc w:val="left"/>
      </w:pPr>
      <w:r>
        <w:rPr>
          <w:color w:val="231F20"/>
          <w:spacing w:val="-2"/>
        </w:rPr>
        <w:t>F</w:t>
      </w:r>
      <w:hyperlink r:id="rId20">
        <w:r>
          <w:rPr>
            <w:color w:val="231F20"/>
            <w:spacing w:val="-2"/>
          </w:rPr>
          <w:t>acebook: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https://www.facebook.com/graphsintheworld</w:t>
        </w:r>
        <w:r>
          <w:rPr/>
        </w:r>
      </w:hyperlink>
    </w:p>
    <w:p>
      <w:pPr>
        <w:pStyle w:val="BodyText"/>
        <w:spacing w:line="247" w:lineRule="auto"/>
        <w:ind w:right="117"/>
        <w:jc w:val="left"/>
      </w:pPr>
      <w:r>
        <w:rPr>
          <w:color w:val="231F20"/>
          <w:spacing w:val="-25"/>
        </w:rPr>
        <w:t>T</w:t>
      </w:r>
      <w:r>
        <w:rPr>
          <w:color w:val="231F20"/>
        </w:rPr>
        <w:t>eaching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Days</w:t>
      </w:r>
      <w:r>
        <w:rPr>
          <w:color w:val="231F20"/>
          <w:spacing w:val="-6"/>
        </w:rPr>
        <w:t> </w:t>
      </w:r>
      <w:r>
        <w:rPr>
          <w:color w:val="231F20"/>
        </w:rPr>
        <w:t>After:</w:t>
      </w:r>
      <w:r>
        <w:rPr>
          <w:color w:val="231F20"/>
          <w:spacing w:val="-6"/>
        </w:rPr>
        <w:t> </w:t>
      </w:r>
      <w:r>
        <w:rPr>
          <w:color w:val="231F20"/>
        </w:rPr>
        <w:t>Dialogue</w:t>
      </w:r>
      <w:r>
        <w:rPr>
          <w:color w:val="231F20"/>
          <w:spacing w:val="-6"/>
        </w:rPr>
        <w:t> </w:t>
      </w:r>
      <w:r>
        <w:rPr>
          <w:color w:val="231F20"/>
        </w:rPr>
        <w:t>&amp;</w:t>
      </w:r>
      <w:r>
        <w:rPr>
          <w:color w:val="231F20"/>
          <w:spacing w:val="-6"/>
        </w:rPr>
        <w:t> </w:t>
      </w:r>
      <w:r>
        <w:rPr>
          <w:color w:val="231F20"/>
        </w:rPr>
        <w:t>Resources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Educating</w:t>
      </w:r>
      <w:r>
        <w:rPr>
          <w:color w:val="231F20"/>
          <w:spacing w:val="-6"/>
        </w:rPr>
        <w:t> </w:t>
      </w:r>
      <w:r>
        <w:rPr>
          <w:color w:val="231F20"/>
          <w:spacing w:val="-25"/>
        </w:rPr>
        <w:t>T</w:t>
      </w:r>
      <w:r>
        <w:rPr>
          <w:color w:val="231F20"/>
          <w:spacing w:val="-4"/>
        </w:rPr>
        <w:t>o</w:t>
      </w:r>
      <w:r>
        <w:rPr>
          <w:color w:val="231F20"/>
        </w:rPr>
        <w:t>ward</w:t>
      </w:r>
      <w:r>
        <w:rPr>
          <w:color w:val="231F20"/>
          <w:spacing w:val="-6"/>
        </w:rPr>
        <w:t> </w:t>
      </w:r>
      <w:r>
        <w:rPr>
          <w:color w:val="231F20"/>
          <w:spacing w:val="-9"/>
        </w:rPr>
        <w:t>J</w:t>
      </w:r>
      <w:r>
        <w:rPr>
          <w:color w:val="231F20"/>
        </w:rPr>
        <w:t>ustice—</w:t>
      </w:r>
      <w:r>
        <w:rPr>
          <w:color w:val="231F20"/>
          <w:spacing w:val="-16"/>
        </w:rPr>
        <w:t>F</w:t>
      </w:r>
      <w:r>
        <w:rPr>
          <w:color w:val="231F20"/>
        </w:rPr>
        <w:t>acebook:</w:t>
      </w:r>
      <w:r>
        <w:rPr>
          <w:color w:val="231F20"/>
          <w:spacing w:val="-6"/>
        </w:rPr>
        <w:t> </w:t>
      </w:r>
      <w:r>
        <w:rPr>
          <w:color w:val="231F20"/>
        </w:rPr>
        <w:t>https://m.facebook.com/groups/</w:t>
      </w:r>
      <w:r>
        <w:rPr>
          <w:color w:val="231F20"/>
        </w:rPr>
        <w:t> teachingondaysafter</w:t>
      </w:r>
      <w:r>
        <w:rPr/>
      </w:r>
    </w:p>
    <w:p>
      <w:pPr>
        <w:pStyle w:val="BodyText"/>
        <w:spacing w:line="240" w:lineRule="auto" w:before="140"/>
        <w:ind w:right="0"/>
        <w:jc w:val="left"/>
      </w:pPr>
      <w:r>
        <w:rPr>
          <w:color w:val="231F20"/>
          <w:spacing w:val="-25"/>
        </w:rPr>
        <w:t>T</w:t>
      </w:r>
      <w:r>
        <w:rPr>
          <w:color w:val="231F20"/>
        </w:rPr>
        <w:t>eaching </w:t>
      </w:r>
      <w:r>
        <w:rPr>
          <w:color w:val="231F20"/>
          <w:spacing w:val="-1"/>
        </w:rPr>
        <w:t>Social</w:t>
      </w:r>
      <w:r>
        <w:rPr>
          <w:color w:val="231F20"/>
        </w:rPr>
        <w:t> </w:t>
      </w:r>
      <w:r>
        <w:rPr>
          <w:color w:val="231F20"/>
          <w:spacing w:val="-2"/>
        </w:rPr>
        <w:t>Justice</w:t>
      </w:r>
      <w:r>
        <w:rPr>
          <w:color w:val="231F20"/>
        </w:rPr>
        <w:t> Resource </w:t>
      </w:r>
      <w:r>
        <w:rPr>
          <w:color w:val="231F20"/>
          <w:spacing w:val="-1"/>
        </w:rPr>
        <w:t>Exchange—F</w:t>
      </w:r>
      <w:hyperlink r:id="rId21">
        <w:r>
          <w:rPr>
            <w:color w:val="231F20"/>
            <w:spacing w:val="-1"/>
          </w:rPr>
          <w:t>acebook: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https://www.facebook.com/groups/831353196972485</w:t>
        </w:r>
        <w:r>
          <w:rPr/>
        </w:r>
      </w:hyperlink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 w:before="187"/>
        <w:ind w:right="0"/>
        <w:jc w:val="left"/>
        <w:rPr>
          <w:b w:val="0"/>
          <w:bCs w:val="0"/>
        </w:rPr>
      </w:pPr>
      <w:r>
        <w:rPr>
          <w:color w:val="231F20"/>
          <w:spacing w:val="-2"/>
          <w:w w:val="95"/>
        </w:rPr>
        <w:t>Resources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Building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7"/>
          <w:w w:val="95"/>
        </w:rPr>
        <w:t>Your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Own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Justice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Mathematics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Lessons</w:t>
      </w:r>
      <w:r>
        <w:rPr>
          <w:b w:val="0"/>
        </w:rPr>
      </w:r>
    </w:p>
    <w:p>
      <w:pPr>
        <w:pStyle w:val="BodyText"/>
        <w:spacing w:line="372" w:lineRule="auto" w:before="14"/>
        <w:ind w:right="5442"/>
        <w:jc w:val="left"/>
      </w:pPr>
      <w:r>
        <w:rPr>
          <w:color w:val="231F20"/>
          <w:spacing w:val="-2"/>
        </w:rPr>
        <w:t>DATAJUSTICE</w:t>
      </w:r>
      <w:r>
        <w:rPr>
          <w:color w:val="231F20"/>
        </w:rPr>
        <w:t> Project: https://datajusticeproject.net</w:t>
      </w:r>
      <w:hyperlink r:id="rId22">
        <w:r>
          <w:rPr>
            <w:color w:val="231F20"/>
            <w:spacing w:val="25"/>
          </w:rPr>
          <w:t> </w:t>
        </w:r>
        <w:r>
          <w:rPr>
            <w:color w:val="231F20"/>
          </w:rPr>
          <w:t>EdGap: http://edgap.org</w:t>
        </w:r>
        <w:r>
          <w:rPr/>
        </w:r>
      </w:hyperlink>
    </w:p>
    <w:p>
      <w:pPr>
        <w:pStyle w:val="BodyText"/>
        <w:spacing w:line="372" w:lineRule="auto" w:before="0"/>
        <w:ind w:right="7017"/>
        <w:jc w:val="left"/>
      </w:pPr>
      <w:hyperlink r:id="rId23">
        <w:r>
          <w:rPr>
            <w:color w:val="231F20"/>
          </w:rPr>
          <w:t>Gallup: </w:t>
        </w:r>
        <w:r>
          <w:rPr>
            <w:color w:val="231F20"/>
            <w:spacing w:val="-1"/>
          </w:rPr>
          <w:t>https://www.gallup.com</w:t>
        </w:r>
      </w:hyperlink>
      <w:r>
        <w:rPr>
          <w:color w:val="231F20"/>
          <w:spacing w:val="27"/>
        </w:rPr>
        <w:t> </w:t>
      </w:r>
      <w:r>
        <w:rPr>
          <w:color w:val="231F20"/>
          <w:spacing w:val="-1"/>
        </w:rPr>
        <w:t>Gapminder:</w:t>
      </w:r>
      <w:r>
        <w:rPr>
          <w:color w:val="231F20"/>
        </w:rPr>
        <w:t> </w:t>
      </w:r>
      <w:hyperlink r:id="rId24"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.gapm</w:t>
      </w:r>
      <w:hyperlink r:id="rId24">
        <w:r>
          <w:rPr>
            <w:color w:val="231F20"/>
            <w:spacing w:val="-1"/>
          </w:rPr>
          <w:t>inder.org</w:t>
        </w:r>
      </w:hyperlink>
      <w:r>
        <w:rPr>
          <w:color w:val="231F20"/>
          <w:spacing w:val="29"/>
        </w:rPr>
        <w:t> </w:t>
      </w:r>
      <w:r>
        <w:rPr>
          <w:color w:val="231F20"/>
        </w:rPr>
        <w:t>GLSEN:</w:t>
      </w:r>
      <w:r>
        <w:rPr>
          <w:color w:val="231F20"/>
        </w:rPr>
        <w:t> </w:t>
      </w:r>
      <w:hyperlink r:id="rId25">
        <w:r>
          <w:rPr>
            <w:color w:val="231F20"/>
            <w:spacing w:val="-1"/>
          </w:rPr>
          <w:t>https://www.glsen.org</w:t>
        </w:r>
        <w:r>
          <w:rPr/>
        </w:r>
      </w:hyperlink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The Institute for </w:t>
      </w:r>
      <w:r>
        <w:rPr>
          <w:color w:val="231F20"/>
          <w:spacing w:val="-2"/>
        </w:rPr>
        <w:t>Justice:</w:t>
      </w:r>
      <w:r>
        <w:rPr>
          <w:color w:val="231F20"/>
        </w:rPr>
        <w:t> https://ij.org</w:t>
      </w:r>
      <w:r>
        <w:rPr/>
      </w:r>
    </w:p>
    <w:p>
      <w:pPr>
        <w:pStyle w:val="BodyText"/>
        <w:spacing w:line="247" w:lineRule="auto"/>
        <w:ind w:right="119"/>
        <w:jc w:val="left"/>
      </w:pP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York</w:t>
      </w:r>
      <w:r>
        <w:rPr>
          <w:color w:val="231F20"/>
          <w:spacing w:val="1"/>
        </w:rPr>
        <w:t> </w:t>
      </w:r>
      <w:r>
        <w:rPr>
          <w:color w:val="231F20"/>
        </w:rPr>
        <w:t>City</w:t>
      </w:r>
      <w:r>
        <w:rPr>
          <w:color w:val="231F20"/>
          <w:spacing w:val="1"/>
        </w:rPr>
        <w:t> </w:t>
      </w:r>
      <w:r>
        <w:rPr>
          <w:color w:val="231F20"/>
        </w:rPr>
        <w:t>Department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Education.</w:t>
      </w:r>
      <w:r>
        <w:rPr>
          <w:color w:val="231F20"/>
          <w:spacing w:val="1"/>
        </w:rPr>
        <w:t> </w:t>
      </w:r>
      <w:r>
        <w:rPr>
          <w:color w:val="231F20"/>
        </w:rPr>
        <w:t>(n.d.).</w:t>
      </w:r>
      <w:r>
        <w:rPr>
          <w:color w:val="231F20"/>
          <w:spacing w:val="1"/>
        </w:rPr>
        <w:t> </w:t>
      </w:r>
      <w:r>
        <w:rPr>
          <w:rFonts w:ascii="Electra LT Std"/>
          <w:i/>
          <w:color w:val="231F20"/>
        </w:rPr>
        <w:t>Statistics</w:t>
      </w:r>
      <w:r>
        <w:rPr>
          <w:rFonts w:ascii="Electra LT Std"/>
          <w:i/>
          <w:color w:val="231F20"/>
          <w:spacing w:val="1"/>
        </w:rPr>
        <w:t> </w:t>
      </w:r>
      <w:r>
        <w:rPr>
          <w:rFonts w:ascii="Electra LT Std"/>
          <w:i/>
          <w:color w:val="231F20"/>
        </w:rPr>
        <w:t>and</w:t>
      </w:r>
      <w:r>
        <w:rPr>
          <w:rFonts w:ascii="Electra LT Std"/>
          <w:i/>
          <w:color w:val="231F20"/>
          <w:spacing w:val="1"/>
        </w:rPr>
        <w:t> </w:t>
      </w:r>
      <w:r>
        <w:rPr>
          <w:rFonts w:ascii="Electra LT Std"/>
          <w:i/>
          <w:color w:val="231F20"/>
        </w:rPr>
        <w:t>social</w:t>
      </w:r>
      <w:r>
        <w:rPr>
          <w:rFonts w:ascii="Electra LT Std"/>
          <w:i/>
          <w:color w:val="231F20"/>
          <w:spacing w:val="1"/>
        </w:rPr>
        <w:t> </w:t>
      </w:r>
      <w:r>
        <w:rPr>
          <w:rFonts w:ascii="Electra LT Std"/>
          <w:i/>
          <w:color w:val="231F20"/>
        </w:rPr>
        <w:t>justice.</w:t>
      </w:r>
      <w:r>
        <w:rPr>
          <w:rFonts w:ascii="Electra LT Std"/>
          <w:i/>
          <w:color w:val="231F20"/>
          <w:spacing w:val="1"/>
        </w:rPr>
        <w:t> </w:t>
      </w:r>
      <w:r>
        <w:rPr>
          <w:color w:val="231F20"/>
        </w:rPr>
        <w:t>Retrieved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hyperlink r:id="rId26">
        <w:r>
          <w:rPr>
            <w:color w:val="231F20"/>
            <w:spacing w:val="-1"/>
          </w:rPr>
          <w:t>https://www.weteachnyc.org/</w:t>
        </w:r>
      </w:hyperlink>
      <w:r>
        <w:rPr>
          <w:color w:val="231F20"/>
          <w:spacing w:val="43"/>
        </w:rPr>
        <w:t> </w:t>
      </w:r>
      <w:r>
        <w:rPr>
          <w:color w:val="231F20"/>
        </w:rPr>
        <w:t>resources/resource/high-school-math-statistics-and-social-justice/</w:t>
      </w:r>
      <w:r>
        <w:rPr/>
      </w:r>
    </w:p>
    <w:p>
      <w:pPr>
        <w:spacing w:line="247" w:lineRule="auto" w:before="140"/>
        <w:ind w:left="100" w:right="117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O’Neil,</w:t>
      </w:r>
      <w:r>
        <w:rPr>
          <w:rFonts w:ascii="Electra LT Std" w:hAnsi="Electra LT Std" w:cs="Electra LT Std" w:eastAsia="Electra LT Std"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C.</w:t>
      </w:r>
      <w:r>
        <w:rPr>
          <w:rFonts w:ascii="Electra LT Std" w:hAnsi="Electra LT Std" w:cs="Electra LT Std" w:eastAsia="Electra LT Std"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(2017).</w:t>
      </w:r>
      <w:r>
        <w:rPr>
          <w:rFonts w:ascii="Electra LT Std" w:hAnsi="Electra LT Std" w:cs="Electra LT Std" w:eastAsia="Electra LT Std"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3"/>
          <w:sz w:val="22"/>
          <w:szCs w:val="22"/>
        </w:rPr>
        <w:t>Weapons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of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math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destruction: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How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big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data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increases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  <w:sz w:val="22"/>
          <w:szCs w:val="22"/>
        </w:rPr>
        <w:t>inequality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and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threatens</w:t>
      </w:r>
      <w:r>
        <w:rPr>
          <w:rFonts w:ascii="Electra LT Std" w:hAnsi="Electra LT Std" w:cs="Electra LT Std" w:eastAsia="Electra LT Std"/>
          <w:i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democracy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.</w:t>
      </w:r>
      <w:r>
        <w:rPr>
          <w:rFonts w:ascii="Electra LT Std" w:hAnsi="Electra LT Std" w:cs="Electra LT Std" w:eastAsia="Electra LT Std"/>
          <w:color w:val="231F20"/>
          <w:spacing w:val="19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Broadway</w:t>
      </w:r>
      <w:r>
        <w:rPr>
          <w:rFonts w:ascii="Electra LT Std" w:hAnsi="Electra LT Std" w:cs="Electra LT Std" w:eastAsia="Electra LT Std"/>
          <w:color w:val="231F20"/>
          <w:spacing w:val="23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Books.</w:t>
      </w:r>
      <w:r>
        <w:rPr>
          <w:rFonts w:ascii="Electra LT Std" w:hAnsi="Electra LT Std" w:cs="Electra LT Std" w:eastAsia="Electra LT Std"/>
          <w:sz w:val="22"/>
          <w:szCs w:val="22"/>
        </w:rPr>
      </w:r>
    </w:p>
    <w:p>
      <w:pPr>
        <w:spacing w:line="372" w:lineRule="auto" w:before="140"/>
        <w:ind w:left="100" w:right="851" w:firstLine="0"/>
        <w:jc w:val="left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Smith,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 D. J. (2009).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If America were a village: A book about the people of the United States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. Kids Can Press.</w:t>
      </w:r>
      <w:r>
        <w:rPr>
          <w:rFonts w:ascii="Electra LT Std" w:hAnsi="Electra LT Std" w:cs="Electra LT Std" w:eastAsia="Electra LT Std"/>
          <w:color w:val="231F20"/>
          <w:spacing w:val="20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1"/>
          <w:sz w:val="22"/>
          <w:szCs w:val="22"/>
        </w:rPr>
        <w:t>Smith,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 D. J. (2011). 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If the world were a village: A book about the </w:t>
      </w:r>
      <w:r>
        <w:rPr>
          <w:rFonts w:ascii="Electra LT Std" w:hAnsi="Electra LT Std" w:cs="Electra LT Std" w:eastAsia="Electra LT Std"/>
          <w:i/>
          <w:color w:val="231F20"/>
          <w:spacing w:val="-2"/>
          <w:sz w:val="22"/>
          <w:szCs w:val="22"/>
        </w:rPr>
        <w:t>world’s</w:t>
      </w:r>
      <w:r>
        <w:rPr>
          <w:rFonts w:ascii="Electra LT Std" w:hAnsi="Electra LT Std" w:cs="Electra LT Std" w:eastAsia="Electra LT Std"/>
          <w:i/>
          <w:color w:val="231F20"/>
          <w:sz w:val="22"/>
          <w:szCs w:val="22"/>
        </w:rPr>
        <w:t> people 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(2nd ed.). Kids Can Press.</w:t>
      </w:r>
      <w:r>
        <w:rPr>
          <w:rFonts w:ascii="Electra LT Std" w:hAnsi="Electra LT Std" w:cs="Electra LT Std" w:eastAsia="Electra LT Std"/>
          <w:color w:val="231F20"/>
          <w:spacing w:val="25"/>
          <w:sz w:val="22"/>
          <w:szCs w:val="22"/>
        </w:rPr>
        <w:t> </w:t>
      </w:r>
      <w:r>
        <w:rPr>
          <w:rFonts w:ascii="Electra LT Std" w:hAnsi="Electra LT Std" w:cs="Electra LT Std" w:eastAsia="Electra LT Std"/>
          <w:color w:val="231F20"/>
          <w:spacing w:val="-25"/>
          <w:sz w:val="22"/>
          <w:szCs w:val="22"/>
        </w:rPr>
        <w:t>T</w:t>
      </w:r>
      <w:r>
        <w:rPr>
          <w:rFonts w:ascii="Electra LT Std" w:hAnsi="Electra LT Std" w:cs="Electra LT Std" w:eastAsia="Electra LT Std"/>
          <w:color w:val="231F20"/>
          <w:sz w:val="22"/>
          <w:szCs w:val="22"/>
        </w:rPr>
        <w:t>eaching Mathematics for Spatial </w:t>
      </w:r>
      <w:r>
        <w:rPr>
          <w:rFonts w:ascii="Electra LT Std" w:hAnsi="Electra LT Std" w:cs="Electra LT Std" w:eastAsia="Electra LT Std"/>
          <w:color w:val="231F20"/>
          <w:spacing w:val="-2"/>
          <w:sz w:val="22"/>
          <w:szCs w:val="22"/>
        </w:rPr>
        <w:t>J</w:t>
      </w:r>
      <w:hyperlink r:id="rId27">
        <w:r>
          <w:rPr>
            <w:rFonts w:ascii="Electra LT Std" w:hAnsi="Electra LT Std" w:cs="Electra LT Std" w:eastAsia="Electra LT Std"/>
            <w:color w:val="231F20"/>
            <w:spacing w:val="-2"/>
            <w:sz w:val="22"/>
            <w:szCs w:val="22"/>
          </w:rPr>
          <w:t>ustice:</w:t>
        </w:r>
        <w:r>
          <w:rPr>
            <w:rFonts w:ascii="Electra LT Std" w:hAnsi="Electra LT Std" w:cs="Electra LT Std" w:eastAsia="Electra LT Std"/>
            <w:color w:val="231F20"/>
            <w:sz w:val="22"/>
            <w:szCs w:val="22"/>
          </w:rPr>
          <w:t> </w:t>
        </w:r>
        <w:r>
          <w:rPr>
            <w:rFonts w:ascii="Electra LT Std" w:hAnsi="Electra LT Std" w:cs="Electra LT Std" w:eastAsia="Electra LT Std"/>
            <w:color w:val="231F20"/>
            <w:spacing w:val="-1"/>
            <w:sz w:val="22"/>
            <w:szCs w:val="22"/>
          </w:rPr>
          <w:t>http://www.mathforspatialjustice.org</w:t>
        </w:r>
        <w:r>
          <w:rPr>
            <w:rFonts w:ascii="Electra LT Std" w:hAnsi="Electra LT Std" w:cs="Electra LT Std" w:eastAsia="Electra LT Std"/>
            <w:sz w:val="22"/>
            <w:szCs w:val="22"/>
          </w:rPr>
        </w:r>
      </w:hyperlink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  <w:spacing w:val="-3"/>
        </w:rPr>
        <w:t>U</w:t>
      </w:r>
      <w:hyperlink r:id="rId28">
        <w:r>
          <w:rPr>
            <w:color w:val="231F20"/>
            <w:spacing w:val="-3"/>
          </w:rPr>
          <w:t>.S.</w:t>
        </w:r>
        <w:r>
          <w:rPr>
            <w:color w:val="231F20"/>
          </w:rPr>
          <w:t> Census Bureau: </w:t>
        </w:r>
        <w:r>
          <w:rPr>
            <w:color w:val="231F20"/>
            <w:spacing w:val="-1"/>
          </w:rPr>
          <w:t>https://www.census.gov/en.html</w:t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What’s</w:t>
      </w:r>
      <w:r>
        <w:rPr>
          <w:color w:val="231F20"/>
        </w:rPr>
        <w:t> </w:t>
      </w:r>
      <w:r>
        <w:rPr>
          <w:color w:val="231F20"/>
          <w:spacing w:val="-2"/>
        </w:rPr>
        <w:t>Going</w:t>
      </w:r>
      <w:r>
        <w:rPr>
          <w:color w:val="231F20"/>
        </w:rPr>
        <w:t> on in This Graph? (</w:t>
      </w:r>
      <w:r>
        <w:rPr>
          <w:rFonts w:ascii="Electra LT Std" w:hAnsi="Electra LT Std" w:cs="Electra LT Std" w:eastAsia="Electra LT Std"/>
          <w:i/>
          <w:color w:val="231F20"/>
        </w:rPr>
        <w:t>New </w:t>
      </w:r>
      <w:r>
        <w:rPr>
          <w:rFonts w:ascii="Electra LT Std" w:hAnsi="Electra LT Std" w:cs="Electra LT Std" w:eastAsia="Electra LT Std"/>
          <w:i/>
          <w:color w:val="231F20"/>
          <w:spacing w:val="-5"/>
        </w:rPr>
        <w:t>York</w:t>
      </w:r>
      <w:r>
        <w:rPr>
          <w:rFonts w:ascii="Electra LT Std" w:hAnsi="Electra LT Std" w:cs="Electra LT Std" w:eastAsia="Electra LT Std"/>
          <w:i/>
          <w:color w:val="231F20"/>
        </w:rPr>
        <w:t> </w:t>
      </w:r>
      <w:r>
        <w:rPr>
          <w:rFonts w:ascii="Electra LT Std" w:hAnsi="Electra LT Std" w:cs="Electra LT Std" w:eastAsia="Electra LT Std"/>
          <w:i/>
          <w:color w:val="231F20"/>
          <w:spacing w:val="-1"/>
        </w:rPr>
        <w:t>Times</w:t>
      </w:r>
      <w:hyperlink r:id="rId29">
        <w:r>
          <w:rPr>
            <w:color w:val="231F20"/>
            <w:spacing w:val="-1"/>
          </w:rPr>
          <w:t>):</w:t>
        </w:r>
        <w:r>
          <w:rPr>
            <w:color w:val="231F20"/>
          </w:rPr>
          <w:t> </w:t>
        </w:r>
        <w:r>
          <w:rPr>
            <w:color w:val="231F20"/>
            <w:spacing w:val="-1"/>
          </w:rPr>
          <w:t>https://www.nytimes.com/column/whats-going-on-in-this-graph</w:t>
        </w:r>
        <w:r>
          <w:rPr/>
        </w:r>
      </w:hyperlink>
    </w:p>
    <w:sectPr>
      <w:pgSz w:w="12240" w:h="15840"/>
      <w:pgMar w:header="0" w:footer="1255" w:top="640" w:bottom="14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lack">
    <w:altName w:val="Gotham Black"/>
    <w:charset w:val="0"/>
    <w:family w:val="modern"/>
    <w:pitch w:val="variable"/>
  </w:font>
  <w:font w:name="Electra LT Std">
    <w:altName w:val="Electra LT St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18.225037pt;width:542.050pt;height:40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line="250" w:lineRule="auto" w:before="2"/>
                  <w:ind w:left="20" w:right="18" w:firstLine="0"/>
                  <w:jc w:val="both"/>
                  <w:rPr>
                    <w:rFonts w:ascii="Gotham Book" w:hAnsi="Gotham Book" w:cs="Gotham Book" w:eastAsia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Lateefah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Id-Deen,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Raygoza,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Thanheiser,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b w:val="0"/>
                    <w:color w:val="231F20"/>
                    <w:spacing w:val="4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hyperlink r:id="rId1">
                  <w:r>
                    <w:rPr>
                      <w:rFonts w:ascii="Gotham Book" w:hAnsi="Gotham Book"/>
                      <w:b w:val="0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b w:val="0"/>
                    <w:color w:val="231F20"/>
                    <w:spacing w:val="7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use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local school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or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entities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the book.</w:t>
                </w:r>
                <w:r>
                  <w:rPr>
                    <w:rFonts w:ascii="Gotham Book" w:hAnsi="Gotham Book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49"/>
      <w:ind w:left="100"/>
    </w:pPr>
    <w:rPr>
      <w:rFonts w:ascii="Electra LT Std" w:hAnsi="Electra LT Std" w:eastAsia="Electra LT Std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78"/>
      <w:ind w:left="100"/>
      <w:outlineLvl w:val="1"/>
    </w:pPr>
    <w:rPr>
      <w:rFonts w:ascii="Gotham Black" w:hAnsi="Gotham Black" w:eastAsia="Gotham Black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classroomfruition.blogspot.com/p/social-justice-problems.html" TargetMode="External"/><Relationship Id="rId7" Type="http://schemas.openxmlformats.org/officeDocument/2006/relationships/hyperlink" Target="http://www.learningforjustice.org/magazine/spring-2021/toolkit-for-mathematics-in-context-the-pedagogy-of-liberation" TargetMode="External"/><Relationship Id="rId8" Type="http://schemas.openxmlformats.org/officeDocument/2006/relationships/hyperlink" Target="http://www.dcp.edu.gov.on.ca/" TargetMode="External"/><Relationship Id="rId9" Type="http://schemas.openxmlformats.org/officeDocument/2006/relationships/hyperlink" Target="http://www.radicalmath.org/" TargetMode="External"/><Relationship Id="rId10" Type="http://schemas.openxmlformats.org/officeDocument/2006/relationships/hyperlink" Target="http://bbamath.org/index.php/2017/11/19/the-benjamin-" TargetMode="External"/><Relationship Id="rId11" Type="http://schemas.openxmlformats.org/officeDocument/2006/relationships/hyperlink" Target="http://www.teachmath.info/" TargetMode="External"/><Relationship Id="rId12" Type="http://schemas.openxmlformats.org/officeDocument/2006/relationships/hyperlink" Target="http://www.todos-math.org/socialjustice" TargetMode="External"/><Relationship Id="rId13" Type="http://schemas.openxmlformats.org/officeDocument/2006/relationships/hyperlink" Target="http://www.cultofpedagogy.com/social-justice-resources" TargetMode="External"/><Relationship Id="rId14" Type="http://schemas.openxmlformats.org/officeDocument/2006/relationships/hyperlink" Target="http://www.facinghistory.org/" TargetMode="External"/><Relationship Id="rId15" Type="http://schemas.openxmlformats.org/officeDocument/2006/relationships/hyperlink" Target="http://www.learningforjustice.org/" TargetMode="External"/><Relationship Id="rId16" Type="http://schemas.openxmlformats.org/officeDocument/2006/relationships/hyperlink" Target="http://www.nycore.org/newsite/wp-content/uploads/revolutionizingtheclassroom.pdf" TargetMode="External"/><Relationship Id="rId17" Type="http://schemas.openxmlformats.org/officeDocument/2006/relationships/hyperlink" Target="http://www.siue.edu/" TargetMode="External"/><Relationship Id="rId18" Type="http://schemas.openxmlformats.org/officeDocument/2006/relationships/hyperlink" Target="http://www.facebook.com/ARENWashington" TargetMode="External"/><Relationship Id="rId19" Type="http://schemas.openxmlformats.org/officeDocument/2006/relationships/hyperlink" Target="http://www.facebook.com/groups/178344199241717/" TargetMode="External"/><Relationship Id="rId20" Type="http://schemas.openxmlformats.org/officeDocument/2006/relationships/hyperlink" Target="http://www.facebook.com/graphsintheworld" TargetMode="External"/><Relationship Id="rId21" Type="http://schemas.openxmlformats.org/officeDocument/2006/relationships/hyperlink" Target="http://www.facebook.com/groups/831353196972485" TargetMode="External"/><Relationship Id="rId22" Type="http://schemas.openxmlformats.org/officeDocument/2006/relationships/hyperlink" Target="http://edgap.org/" TargetMode="External"/><Relationship Id="rId23" Type="http://schemas.openxmlformats.org/officeDocument/2006/relationships/hyperlink" Target="http://www.gallup.com/" TargetMode="External"/><Relationship Id="rId24" Type="http://schemas.openxmlformats.org/officeDocument/2006/relationships/hyperlink" Target="http://www.gapminder.org/" TargetMode="External"/><Relationship Id="rId25" Type="http://schemas.openxmlformats.org/officeDocument/2006/relationships/hyperlink" Target="http://www.glsen.org/" TargetMode="External"/><Relationship Id="rId26" Type="http://schemas.openxmlformats.org/officeDocument/2006/relationships/hyperlink" Target="http://www.weteachnyc.org/" TargetMode="External"/><Relationship Id="rId27" Type="http://schemas.openxmlformats.org/officeDocument/2006/relationships/hyperlink" Target="http://www.mathforspatialjustice.org/" TargetMode="External"/><Relationship Id="rId28" Type="http://schemas.openxmlformats.org/officeDocument/2006/relationships/hyperlink" Target="http://www.census.gov/en.html" TargetMode="External"/><Relationship Id="rId29" Type="http://schemas.openxmlformats.org/officeDocument/2006/relationships/hyperlink" Target="http://www.nytimes.com/column/whats-going-on-in-this-graph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2022-07-13T17:34:22Z</dcterms:created>
  <dcterms:modified xsi:type="dcterms:W3CDTF">2022-07-13T17:34:22Z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2022-07-13T00:00:00Z</vt:filetime>
  </property>
</Properties>
</file>