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3" w:rsidRPr="00092D3D" w:rsidRDefault="00025DE3" w:rsidP="00025DE3">
      <w:pPr>
        <w:rPr>
          <w:b/>
          <w:sz w:val="24"/>
          <w:szCs w:val="24"/>
        </w:rPr>
      </w:pPr>
      <w:r w:rsidRPr="00092D3D">
        <w:rPr>
          <w:b/>
          <w:sz w:val="24"/>
          <w:szCs w:val="24"/>
        </w:rPr>
        <w:t xml:space="preserve">Developmentally Adapted SEL </w:t>
      </w:r>
      <w:proofErr w:type="spellStart"/>
      <w:r w:rsidRPr="00092D3D">
        <w:rPr>
          <w:b/>
          <w:sz w:val="24"/>
          <w:szCs w:val="24"/>
        </w:rPr>
        <w:t>Likert</w:t>
      </w:r>
      <w:proofErr w:type="spellEnd"/>
      <w:r w:rsidRPr="00092D3D">
        <w:rPr>
          <w:b/>
          <w:sz w:val="24"/>
          <w:szCs w:val="24"/>
        </w:rPr>
        <w:t xml:space="preserve"> Rating System: Progression by Grade Level</w:t>
      </w:r>
    </w:p>
    <w:p w:rsidR="00025DE3" w:rsidRPr="0088004D" w:rsidRDefault="00025DE3" w:rsidP="00025DE3">
      <w:pPr>
        <w:rPr>
          <w:sz w:val="20"/>
          <w:szCs w:val="20"/>
        </w:rPr>
      </w:pPr>
      <w:r>
        <w:rPr>
          <w:sz w:val="20"/>
          <w:szCs w:val="20"/>
        </w:rPr>
        <w:t>EARLY ELEMENTARY SCHOOL</w:t>
      </w:r>
    </w:p>
    <w:tbl>
      <w:tblPr>
        <w:tblStyle w:val="TableGrid"/>
        <w:tblW w:w="0" w:type="auto"/>
        <w:tblLook w:val="04A0"/>
      </w:tblPr>
      <w:tblGrid>
        <w:gridCol w:w="6408"/>
        <w:gridCol w:w="810"/>
        <w:gridCol w:w="810"/>
        <w:gridCol w:w="810"/>
        <w:gridCol w:w="738"/>
      </w:tblGrid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  <w:b/>
                <w:i/>
              </w:rPr>
            </w:pPr>
            <w:r w:rsidRPr="00CF7CCC">
              <w:rPr>
                <w:rFonts w:ascii="Times New Roman" w:hAnsi="Times New Roman" w:cs="Times New Roman"/>
                <w:b/>
                <w:i/>
              </w:rPr>
              <w:t xml:space="preserve">SEL </w:t>
            </w:r>
            <w:proofErr w:type="spellStart"/>
            <w:r w:rsidRPr="00CF7CCC">
              <w:rPr>
                <w:rFonts w:ascii="Times New Roman" w:hAnsi="Times New Roman" w:cs="Times New Roman"/>
                <w:b/>
                <w:i/>
              </w:rPr>
              <w:t>Likert</w:t>
            </w:r>
            <w:proofErr w:type="spellEnd"/>
            <w:r w:rsidRPr="00CF7CCC">
              <w:rPr>
                <w:rFonts w:ascii="Times New Roman" w:hAnsi="Times New Roman" w:cs="Times New Roman"/>
                <w:b/>
                <w:i/>
              </w:rPr>
              <w:t xml:space="preserve"> Ratings by Marking Period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 w:rsidRPr="00CF7CCC">
              <w:rPr>
                <w:rFonts w:ascii="Times New Roman" w:hAnsi="Times New Roman" w:cs="Times New Roman"/>
              </w:rPr>
              <w:t xml:space="preserve">Recognizes and </w:t>
            </w:r>
            <w:r>
              <w:rPr>
                <w:rFonts w:ascii="Times New Roman" w:hAnsi="Times New Roman" w:cs="Times New Roman"/>
              </w:rPr>
              <w:t>Labels Emotions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Situations the Cause Emotions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 Way to Calm Self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Away/Remove Self from a Triggering Event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Words and Actions that Hurt Others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 Others’ Feelings Based on Facial Expressions and Body Language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Attention When Others Are Speaking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Choices in How to Respond to Situations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that Everyone Makes Mistakes and that Learning Can Result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</w:tbl>
    <w:p w:rsidR="00025DE3" w:rsidRDefault="00025DE3" w:rsidP="00025DE3"/>
    <w:p w:rsidR="00025DE3" w:rsidRDefault="00025DE3" w:rsidP="00025DE3">
      <w:r>
        <w:t>LATE ELEMENTARY SCHOOL</w:t>
      </w:r>
    </w:p>
    <w:tbl>
      <w:tblPr>
        <w:tblStyle w:val="TableGrid"/>
        <w:tblW w:w="0" w:type="auto"/>
        <w:tblLook w:val="04A0"/>
      </w:tblPr>
      <w:tblGrid>
        <w:gridCol w:w="6408"/>
        <w:gridCol w:w="810"/>
        <w:gridCol w:w="810"/>
        <w:gridCol w:w="810"/>
        <w:gridCol w:w="738"/>
      </w:tblGrid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  <w:b/>
                <w:i/>
              </w:rPr>
            </w:pPr>
            <w:r w:rsidRPr="00CF7CCC">
              <w:rPr>
                <w:rFonts w:ascii="Times New Roman" w:hAnsi="Times New Roman" w:cs="Times New Roman"/>
                <w:b/>
                <w:i/>
              </w:rPr>
              <w:t xml:space="preserve">SEL </w:t>
            </w:r>
            <w:proofErr w:type="spellStart"/>
            <w:r w:rsidRPr="00CF7CCC">
              <w:rPr>
                <w:rFonts w:ascii="Times New Roman" w:hAnsi="Times New Roman" w:cs="Times New Roman"/>
                <w:b/>
                <w:i/>
              </w:rPr>
              <w:t>Likert</w:t>
            </w:r>
            <w:proofErr w:type="spellEnd"/>
            <w:r w:rsidRPr="00CF7CCC">
              <w:rPr>
                <w:rFonts w:ascii="Times New Roman" w:hAnsi="Times New Roman" w:cs="Times New Roman"/>
                <w:b/>
                <w:i/>
              </w:rPr>
              <w:t xml:space="preserve"> Ratings by Marking Period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and Label Emotions and Discuss Link to Behavior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Qualities of Positive Role Models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Ways to Express Emotions in a Socially Appropriate Way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Steps in Setting and Working Toward a Goal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 How Behavior Affects the Emotions of Others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Tone and How it is Used to Communicate to Others 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Cooperative Behaviors in a group (e.g., listen, encourage)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Generate Alternative Solutions and Evaluate the Consequences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Knowledge of How Social Norms in the Classroom Affect Decision-Making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</w:tbl>
    <w:p w:rsidR="00025DE3" w:rsidRDefault="00025DE3" w:rsidP="00025DE3"/>
    <w:p w:rsidR="00025DE3" w:rsidRDefault="00025DE3" w:rsidP="00025DE3">
      <w:r>
        <w:t>MIDDLE SCHOOL</w:t>
      </w:r>
    </w:p>
    <w:tbl>
      <w:tblPr>
        <w:tblStyle w:val="TableGrid"/>
        <w:tblW w:w="0" w:type="auto"/>
        <w:tblLook w:val="04A0"/>
      </w:tblPr>
      <w:tblGrid>
        <w:gridCol w:w="6408"/>
        <w:gridCol w:w="810"/>
        <w:gridCol w:w="810"/>
        <w:gridCol w:w="810"/>
        <w:gridCol w:w="738"/>
      </w:tblGrid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  <w:b/>
                <w:i/>
              </w:rPr>
            </w:pPr>
            <w:r w:rsidRPr="00CF7CCC">
              <w:rPr>
                <w:rFonts w:ascii="Times New Roman" w:hAnsi="Times New Roman" w:cs="Times New Roman"/>
                <w:b/>
                <w:i/>
              </w:rPr>
              <w:t xml:space="preserve">SEL </w:t>
            </w:r>
            <w:proofErr w:type="spellStart"/>
            <w:r w:rsidRPr="00CF7CCC">
              <w:rPr>
                <w:rFonts w:ascii="Times New Roman" w:hAnsi="Times New Roman" w:cs="Times New Roman"/>
                <w:b/>
                <w:i/>
              </w:rPr>
              <w:t>Likert</w:t>
            </w:r>
            <w:proofErr w:type="spellEnd"/>
            <w:r w:rsidRPr="00CF7CCC">
              <w:rPr>
                <w:rFonts w:ascii="Times New Roman" w:hAnsi="Times New Roman" w:cs="Times New Roman"/>
                <w:b/>
                <w:i/>
              </w:rPr>
              <w:t xml:space="preserve"> Ratings by Marking Period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Recognize Emotions as Indicators of Situations in Need of Attention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How Personal Qualities and Temperaments Influence Choices and Successes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Possible Consequences, Both Positive and Negative, Before Expressing an Emotion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Strategies to Manage Stress and to Motivate Successful Performance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Adjust Behavior Based on Perceive Emotional Impact on Others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Differentiate Between Passive, Assertive, and Aggressive Responses 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an Ability to Be a Team Player in Achieving Group Goals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Apply the Steps of Systematic Decision-Making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Strategies for Resisting Pressures to Engage in Unsafe or Unethical Activities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</w:tbl>
    <w:p w:rsidR="00025DE3" w:rsidRDefault="00025DE3" w:rsidP="00025DE3"/>
    <w:p w:rsidR="00025DE3" w:rsidRDefault="00025DE3" w:rsidP="00025DE3">
      <w:r>
        <w:t>Early High School</w:t>
      </w:r>
    </w:p>
    <w:tbl>
      <w:tblPr>
        <w:tblStyle w:val="TableGrid"/>
        <w:tblW w:w="0" w:type="auto"/>
        <w:tblLook w:val="04A0"/>
      </w:tblPr>
      <w:tblGrid>
        <w:gridCol w:w="6408"/>
        <w:gridCol w:w="810"/>
        <w:gridCol w:w="810"/>
        <w:gridCol w:w="810"/>
        <w:gridCol w:w="738"/>
      </w:tblGrid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  <w:b/>
                <w:i/>
              </w:rPr>
            </w:pPr>
            <w:r w:rsidRPr="00CF7CCC">
              <w:rPr>
                <w:rFonts w:ascii="Times New Roman" w:hAnsi="Times New Roman" w:cs="Times New Roman"/>
                <w:b/>
                <w:i/>
              </w:rPr>
              <w:lastRenderedPageBreak/>
              <w:t xml:space="preserve">SEL </w:t>
            </w:r>
            <w:proofErr w:type="spellStart"/>
            <w:r w:rsidRPr="00CF7CCC">
              <w:rPr>
                <w:rFonts w:ascii="Times New Roman" w:hAnsi="Times New Roman" w:cs="Times New Roman"/>
                <w:b/>
                <w:i/>
              </w:rPr>
              <w:t>Likert</w:t>
            </w:r>
            <w:proofErr w:type="spellEnd"/>
            <w:r w:rsidRPr="00CF7CCC">
              <w:rPr>
                <w:rFonts w:ascii="Times New Roman" w:hAnsi="Times New Roman" w:cs="Times New Roman"/>
                <w:b/>
                <w:i/>
              </w:rPr>
              <w:t xml:space="preserve"> Ratings by Marking Period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Distinguish Real Feelings From How Others Expect Them to Feel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Things About Themselves They Cannot Change, and Devote Energy to Something They Can Change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Effect of Self-Talk on Emotions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Strategies for Coping with and Overcoming Feelings of Rejection, Social Isolation, and Other Forms of Stress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Ways to Express Understanding of Those Who Hold Different Opinions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the Benefits and Practice Setting Limits for Themselves and Others 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Strategies for Collaborating with Peers, Adults, and Others in the Community to Move Group Efforts Forward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Decision-Making Skills to Establish Responsible Social and Work Relationships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Evaluate How External Influences (e.g., media, peers, cultural norms, social norms) and the Expectations of Authority Influence Personal Decisions and Actions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</w:tbl>
    <w:p w:rsidR="00025DE3" w:rsidRDefault="00025DE3" w:rsidP="00025DE3"/>
    <w:p w:rsidR="00025DE3" w:rsidRPr="00092D3D" w:rsidRDefault="00025DE3" w:rsidP="00025DE3">
      <w:r w:rsidRPr="00092D3D">
        <w:t>LATE HIGH SCHOOL</w:t>
      </w:r>
    </w:p>
    <w:tbl>
      <w:tblPr>
        <w:tblStyle w:val="TableGrid"/>
        <w:tblW w:w="0" w:type="auto"/>
        <w:tblLook w:val="04A0"/>
      </w:tblPr>
      <w:tblGrid>
        <w:gridCol w:w="6408"/>
        <w:gridCol w:w="810"/>
        <w:gridCol w:w="810"/>
        <w:gridCol w:w="810"/>
        <w:gridCol w:w="738"/>
      </w:tblGrid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  <w:b/>
                <w:i/>
              </w:rPr>
            </w:pPr>
            <w:r w:rsidRPr="00CF7CCC">
              <w:rPr>
                <w:rFonts w:ascii="Times New Roman" w:hAnsi="Times New Roman" w:cs="Times New Roman"/>
                <w:b/>
                <w:i/>
              </w:rPr>
              <w:t xml:space="preserve">SEL </w:t>
            </w:r>
            <w:proofErr w:type="spellStart"/>
            <w:r w:rsidRPr="00CF7CCC">
              <w:rPr>
                <w:rFonts w:ascii="Times New Roman" w:hAnsi="Times New Roman" w:cs="Times New Roman"/>
                <w:b/>
                <w:i/>
              </w:rPr>
              <w:t>Likert</w:t>
            </w:r>
            <w:proofErr w:type="spellEnd"/>
            <w:r w:rsidRPr="00CF7CCC">
              <w:rPr>
                <w:rFonts w:ascii="Times New Roman" w:hAnsi="Times New Roman" w:cs="Times New Roman"/>
                <w:b/>
                <w:i/>
              </w:rPr>
              <w:t xml:space="preserve"> Ratings by Marking Period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</w:tcPr>
          <w:p w:rsidR="00025DE3" w:rsidRPr="00CF7CCC" w:rsidRDefault="00025DE3" w:rsidP="004A4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MP </w:t>
            </w:r>
            <w:r w:rsidRPr="00CF7CC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Self-Reflection to Make Sure Emotions are in Line with the Truth of the Situation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Realize the Level of Control They Have Over Their Own Lives and Act Accordingly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Reframing Skills to Promote Resiliency and Optimism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Acknowledge an Emotion and Determine the Appropriate Time and Place to Safely Digest it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and Learn from the Perspectives of Others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Assertive Communication to Get Their Needs Met Without Negatively Impacting Others 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Empower, Encourage, and Affirm Themselves and Others Through Interactions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Responsible Decision-Making Skills to Positively Affect Interpersonal and Group Relationships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  <w:tr w:rsidR="00025DE3" w:rsidTr="004A45D8">
        <w:tc>
          <w:tcPr>
            <w:tcW w:w="6408" w:type="dxa"/>
          </w:tcPr>
          <w:p w:rsidR="00025DE3" w:rsidRDefault="00025DE3" w:rsidP="004A4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How Present Decision-Making Affects College and Career Choices </w:t>
            </w: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5DE3" w:rsidRPr="00CF7CCC" w:rsidRDefault="00025DE3" w:rsidP="004A45D8">
            <w:pPr>
              <w:rPr>
                <w:rFonts w:ascii="Times New Roman" w:hAnsi="Times New Roman" w:cs="Times New Roman"/>
              </w:rPr>
            </w:pPr>
          </w:p>
        </w:tc>
      </w:tr>
    </w:tbl>
    <w:p w:rsidR="00025DE3" w:rsidRDefault="00025DE3" w:rsidP="00025DE3"/>
    <w:p w:rsidR="00025DE3" w:rsidRDefault="00025DE3" w:rsidP="00025DE3">
      <w:p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Note that specific rating systems can vary within the above system</w:t>
      </w:r>
      <w:r w:rsidRPr="00A1412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For example, e</w:t>
      </w:r>
      <w:r w:rsidRPr="00A14126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SEL skill can be</w:t>
      </w:r>
      <w:r w:rsidRPr="00A14126">
        <w:rPr>
          <w:rFonts w:ascii="Times New Roman" w:hAnsi="Times New Roman" w:cs="Times New Roman"/>
          <w:sz w:val="24"/>
          <w:szCs w:val="24"/>
        </w:rPr>
        <w:t xml:space="preserve"> rated on a scale from 1-5 where 1=</w:t>
      </w:r>
      <w:r>
        <w:rPr>
          <w:rFonts w:ascii="Times New Roman" w:hAnsi="Times New Roman" w:cs="Times New Roman"/>
          <w:sz w:val="24"/>
          <w:szCs w:val="24"/>
        </w:rPr>
        <w:t xml:space="preserve">Very Much </w:t>
      </w:r>
      <w:proofErr w:type="gramStart"/>
      <w:r>
        <w:rPr>
          <w:rFonts w:ascii="Times New Roman" w:hAnsi="Times New Roman" w:cs="Times New Roman"/>
          <w:sz w:val="24"/>
          <w:szCs w:val="24"/>
        </w:rPr>
        <w:t>Unl</w:t>
      </w:r>
      <w:r w:rsidRPr="00A14126">
        <w:rPr>
          <w:rFonts w:ascii="Times New Roman" w:hAnsi="Times New Roman" w:cs="Times New Roman"/>
          <w:sz w:val="24"/>
          <w:szCs w:val="24"/>
        </w:rPr>
        <w:t>ike</w:t>
      </w:r>
      <w:proofErr w:type="gramEnd"/>
      <w:r w:rsidRPr="00A14126">
        <w:rPr>
          <w:rFonts w:ascii="Times New Roman" w:hAnsi="Times New Roman" w:cs="Times New Roman"/>
          <w:sz w:val="24"/>
          <w:szCs w:val="24"/>
        </w:rPr>
        <w:t xml:space="preserve"> the Student, 2 =Unlike the Student, 3 = Somewhat like the student, 4 = Like the student, 5 = Very much like the student (i.e., 5 is the best score).</w:t>
      </w:r>
      <w:r>
        <w:rPr>
          <w:rFonts w:ascii="Times New Roman" w:hAnsi="Times New Roman" w:cs="Times New Roman"/>
          <w:sz w:val="24"/>
          <w:szCs w:val="24"/>
        </w:rPr>
        <w:t xml:space="preserve">  Other ratings can be based on age appropriateness (4 = Exceeds Age/Grade Expectations, 3 = Meets Expectations, 2 = Slightly Below Expectations, 1 = Clearly Below Expectations), or comparison with peers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>+ = Significantly Stronger Than Peers, √ = Similar To Peers, √- = Significantly Different From Peers).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025DE3" w:rsidRDefault="00025DE3" w:rsidP="00025DE3">
      <w:pPr>
        <w:rPr>
          <w:sz w:val="32"/>
          <w:szCs w:val="32"/>
        </w:rPr>
      </w:pPr>
    </w:p>
    <w:p w:rsidR="00803B5F" w:rsidRDefault="00025DE3"/>
    <w:sectPr w:rsidR="00803B5F" w:rsidSect="005C283D"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5DE3"/>
    <w:rsid w:val="00025DE3"/>
    <w:rsid w:val="002D37B6"/>
    <w:rsid w:val="00864C5E"/>
    <w:rsid w:val="00F2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>Hewlett-Packard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2015-07-19T00:19:00Z</dcterms:created>
  <dcterms:modified xsi:type="dcterms:W3CDTF">2015-07-19T00:20:00Z</dcterms:modified>
</cp:coreProperties>
</file>