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C098E" w14:textId="0F240CE6" w:rsidR="002A7537" w:rsidRDefault="009910BF">
      <w:pPr>
        <w:pStyle w:val="BodyText"/>
        <w:ind w:left="95"/>
        <w:rPr>
          <w:rFonts w:ascii="Times"/>
          <w:b w:val="0"/>
          <w:sz w:val="20"/>
        </w:rPr>
      </w:pPr>
      <w:r>
        <w:rPr>
          <w:rFonts w:ascii="Times"/>
          <w:b w:val="0"/>
          <w:sz w:val="20"/>
        </w:rPr>
      </w:r>
      <w:r>
        <w:rPr>
          <w:rFonts w:ascii="Times"/>
          <w:b w:val="0"/>
          <w:sz w:val="20"/>
        </w:rPr>
        <w:pict w14:anchorId="7D7A22DE">
          <v:group id="_x0000_s1046" style="width:540pt;height:48.15pt;mso-position-horizontal-relative:char;mso-position-vertical-relative:line" coordorigin=",5" coordsize="10800,963">
            <v:line id="_x0000_s1052" style="position:absolute" from="0,5" to="10800,5" strokecolor="#231f20" strokeweight=".5pt"/>
            <v:shape id="_x0000_s1051" style="position:absolute;top:55;width:720;height:906" coordorigin=",55" coordsize="720,906" o:spt="100" adj="0,,0" path="m720,55l,55,,961,360,857r360,l720,55xm720,857r-360,l720,961r,-104xe" fillcolor="#231f20" stroked="f">
              <v:stroke joinstyle="round"/>
              <v:formulas/>
              <v:path arrowok="t" o:connecttype="segments"/>
            </v:shape>
            <v:shape id="_x0000_s1050" style="position:absolute;left:128;top:213;width:422;height:543" coordorigin="128,214" coordsize="422,543" o:spt="100" adj="0,,0" path="m438,214r-276,l147,215r-11,3l130,226r-2,14l128,696r2,20l136,735r11,15l162,756r336,l516,750r17,-15l536,731r-384,l154,706r,-466l152,240r2,-9l438,231r,-17xm550,541r-26,l524,696r-3,10l514,717r-8,10l498,731r38,l545,716r5,-20l550,541xm154,231r-2,9l154,240r,-9xm438,231r-284,l154,240r284,l438,231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232;top:196;width:424;height:424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990;top:148;width:737;height:757" filled="f" stroked="f">
              <v:textbox inset="0,0,0,0">
                <w:txbxContent>
                  <w:p w14:paraId="445BBE29" w14:textId="77777777" w:rsidR="002A7537" w:rsidRPr="009910BF" w:rsidRDefault="00337429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9910BF">
                      <w:rPr>
                        <w:color w:val="231F20"/>
                        <w:sz w:val="40"/>
                        <w:szCs w:val="40"/>
                      </w:rPr>
                      <w:t>8.1</w:t>
                    </w:r>
                  </w:p>
                </w:txbxContent>
              </v:textbox>
            </v:shape>
            <v:shape id="_x0000_s1047" type="#_x0000_t202" style="position:absolute;left:1659;top:356;width:5953;height:612" filled="f" stroked="f">
              <v:textbox inset="0,0,0,0">
                <w:txbxContent>
                  <w:p w14:paraId="6D3984A5" w14:textId="77777777" w:rsidR="002A7537" w:rsidRDefault="00337429" w:rsidP="009910BF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Connecting Shifts to Differentiated Instruction</w:t>
                    </w:r>
                  </w:p>
                  <w:p w14:paraId="52A2AB38" w14:textId="77777777" w:rsidR="002A7537" w:rsidRDefault="00337429" w:rsidP="009910BF">
                    <w:pPr>
                      <w:spacing w:before="28"/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Self-Assessment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44D74408" w14:textId="77777777" w:rsidR="002A7537" w:rsidRDefault="002A7537">
      <w:pPr>
        <w:pStyle w:val="BodyText"/>
        <w:spacing w:before="6"/>
        <w:rPr>
          <w:rFonts w:ascii="Times"/>
          <w:b w:val="0"/>
          <w:sz w:val="20"/>
        </w:rPr>
      </w:pPr>
    </w:p>
    <w:p w14:paraId="1159D0A2" w14:textId="77777777" w:rsidR="002A7537" w:rsidRDefault="00337429">
      <w:pPr>
        <w:spacing w:before="100"/>
        <w:ind w:left="100"/>
        <w:rPr>
          <w:i/>
          <w:sz w:val="17"/>
        </w:rPr>
      </w:pPr>
      <w:r>
        <w:rPr>
          <w:color w:val="231F20"/>
          <w:sz w:val="17"/>
        </w:rPr>
        <w:t xml:space="preserve">Instructions: The </w:t>
      </w:r>
      <w:r>
        <w:rPr>
          <w:i/>
          <w:color w:val="231F20"/>
          <w:sz w:val="17"/>
        </w:rPr>
        <w:t xml:space="preserve">Shifts in Classroom Practice </w:t>
      </w:r>
      <w:r>
        <w:rPr>
          <w:color w:val="231F20"/>
          <w:sz w:val="17"/>
        </w:rPr>
        <w:t xml:space="preserve">listed </w:t>
      </w:r>
      <w:bookmarkStart w:id="0" w:name="_GoBack"/>
      <w:bookmarkEnd w:id="0"/>
      <w:r>
        <w:rPr>
          <w:color w:val="231F20"/>
          <w:sz w:val="17"/>
        </w:rPr>
        <w:t xml:space="preserve">below have specific connections to differentiating instruction. Put an </w:t>
      </w:r>
      <w:r>
        <w:rPr>
          <w:i/>
          <w:color w:val="231F20"/>
          <w:sz w:val="17"/>
        </w:rPr>
        <w:t>X</w:t>
      </w:r>
    </w:p>
    <w:p w14:paraId="3DA595A4" w14:textId="77777777" w:rsidR="002A7537" w:rsidRDefault="00337429">
      <w:pPr>
        <w:spacing w:before="54"/>
        <w:ind w:left="100"/>
        <w:rPr>
          <w:sz w:val="17"/>
        </w:rPr>
      </w:pPr>
      <w:proofErr w:type="gramStart"/>
      <w:r>
        <w:rPr>
          <w:color w:val="231F20"/>
          <w:sz w:val="17"/>
        </w:rPr>
        <w:t>on</w:t>
      </w:r>
      <w:proofErr w:type="gramEnd"/>
      <w:r>
        <w:rPr>
          <w:color w:val="231F20"/>
          <w:sz w:val="17"/>
        </w:rPr>
        <w:t xml:space="preserve"> the continuum of each </w:t>
      </w:r>
      <w:r>
        <w:rPr>
          <w:i/>
          <w:color w:val="231F20"/>
          <w:sz w:val="17"/>
        </w:rPr>
        <w:t xml:space="preserve">Shift </w:t>
      </w:r>
      <w:r>
        <w:rPr>
          <w:color w:val="231F20"/>
          <w:sz w:val="17"/>
        </w:rPr>
        <w:t>to identify where you currently see your practice.</w:t>
      </w:r>
    </w:p>
    <w:p w14:paraId="146A96AA" w14:textId="77777777" w:rsidR="002A7537" w:rsidRDefault="002A7537">
      <w:pPr>
        <w:spacing w:before="7"/>
        <w:rPr>
          <w:sz w:val="28"/>
        </w:rPr>
      </w:pPr>
    </w:p>
    <w:p w14:paraId="5822A251" w14:textId="77777777" w:rsidR="002A7537" w:rsidRDefault="00337429">
      <w:pPr>
        <w:pStyle w:val="Heading1"/>
      </w:pPr>
      <w:r>
        <w:rPr>
          <w:color w:val="231F20"/>
          <w:w w:val="105"/>
        </w:rPr>
        <w:t>Tool 8.1 Shifts</w:t>
      </w:r>
    </w:p>
    <w:p w14:paraId="43B9DDDC" w14:textId="77777777" w:rsidR="002A7537" w:rsidRDefault="009910BF">
      <w:pPr>
        <w:pStyle w:val="BodyText"/>
        <w:spacing w:before="119"/>
        <w:ind w:left="100"/>
      </w:pPr>
      <w:r>
        <w:pict w14:anchorId="51989A81">
          <v:group id="_x0000_s1043" style="position:absolute;left:0;text-align:left;margin-left:268.9pt;margin-top:33pt;width:76.35pt;height:7.7pt;z-index:-4096;mso-position-horizontal-relative:page" coordorigin="5378,661" coordsize="1527,154">
            <v:line id="_x0000_s1045" style="position:absolute" from="5378,738" to="6898,738" strokecolor="#008ca7"/>
            <v:polyline id="_x0000_s1044" style="position:absolute" points="20468,2004,20543,2074,20468,2143" coordorigin="6823,668" coordsize="75,139" filled="f" strokecolor="#008ca7">
              <v:path arrowok="t"/>
              <o:lock v:ext="edit" verticies="t"/>
            </v:polyline>
            <w10:wrap anchorx="page"/>
          </v:group>
        </w:pict>
      </w:r>
      <w:r>
        <w:pict w14:anchorId="666C2A71">
          <v:shape id="_x0000_s1042" style="position:absolute;left:0;text-align:left;margin-left:36pt;margin-top:23.4pt;width:4.8pt;height:4.8pt;z-index:-4072;mso-position-horizontal-relative:page" coordorigin="720,469" coordsize="96,96" path="m768,469r-19,4l734,483r-10,15l720,517r4,18l734,551r15,10l768,565r19,-4l802,551r10,-16l816,517r-4,-19l802,483,787,473r-19,-4xe" fillcolor="#231f20" stroked="f">
            <v:path arrowok="t"/>
            <w10:wrap anchorx="page"/>
          </v:shape>
        </w:pict>
      </w:r>
      <w:r>
        <w:pict w14:anchorId="5EA51A40">
          <v:shape id="_x0000_s1041" style="position:absolute;left:0;text-align:left;margin-left:571.2pt;margin-top:23.4pt;width:4.8pt;height:4.8pt;z-index:-4048;mso-position-horizontal-relative:page" coordorigin="11424,469" coordsize="96,96" path="m11472,469r-19,4l11438,483r-10,15l11424,517r4,18l11438,551r15,10l11472,565r19,-4l11506,551r10,-16l11520,517r-4,-19l11506,483r-15,-10l11472,469xe" fillcolor="#231f20" stroked="f">
            <v:path arrowok="t"/>
            <w10:wrap anchorx="page"/>
          </v:shape>
        </w:pict>
      </w:r>
      <w:r w:rsidR="00337429">
        <w:rPr>
          <w:rFonts w:ascii="Verdana-BoldItalic"/>
          <w:i/>
          <w:color w:val="231F20"/>
        </w:rPr>
        <w:t xml:space="preserve">Shift 1: </w:t>
      </w:r>
      <w:r w:rsidR="00337429">
        <w:rPr>
          <w:color w:val="231F20"/>
        </w:rPr>
        <w:t>From stating-a-standard toward communicating expectations for learning</w:t>
      </w:r>
    </w:p>
    <w:p w14:paraId="4C8111FE" w14:textId="77777777" w:rsidR="002A7537" w:rsidRDefault="002A7537">
      <w:pPr>
        <w:spacing w:before="11"/>
        <w:rPr>
          <w:b/>
          <w:sz w:val="17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9"/>
        <w:gridCol w:w="5605"/>
      </w:tblGrid>
      <w:tr w:rsidR="002A7537" w14:paraId="627371AF" w14:textId="77777777">
        <w:trPr>
          <w:trHeight w:val="889"/>
        </w:trPr>
        <w:tc>
          <w:tcPr>
            <w:tcW w:w="5099" w:type="dxa"/>
            <w:tcBorders>
              <w:top w:val="single" w:sz="8" w:space="0" w:color="231F20"/>
            </w:tcBorders>
          </w:tcPr>
          <w:p w14:paraId="0E9C2BA5" w14:textId="3FCC0D4B" w:rsidR="002A7537" w:rsidRDefault="00DB5681">
            <w:pPr>
              <w:pStyle w:val="TableParagraph"/>
              <w:spacing w:before="119" w:line="283" w:lineRule="auto"/>
              <w:ind w:right="646"/>
              <w:rPr>
                <w:sz w:val="14"/>
              </w:rPr>
            </w:pPr>
            <w:r>
              <w:rPr>
                <w:noProof/>
                <w:sz w:val="14"/>
                <w:lang w:val="en-IN" w:eastAsia="en-IN"/>
              </w:rPr>
              <w:drawing>
                <wp:anchor distT="0" distB="0" distL="114300" distR="114300" simplePos="0" relativeHeight="503313672" behindDoc="0" locked="0" layoutInCell="1" allowOverlap="1" wp14:anchorId="30DD47A5" wp14:editId="1226C945">
                  <wp:simplePos x="0" y="0"/>
                  <wp:positionH relativeFrom="column">
                    <wp:posOffset>2859405</wp:posOffset>
                  </wp:positionH>
                  <wp:positionV relativeFrom="paragraph">
                    <wp:posOffset>20320</wp:posOffset>
                  </wp:positionV>
                  <wp:extent cx="1062355" cy="22669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w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355" cy="22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7429">
              <w:rPr>
                <w:color w:val="231F20"/>
                <w:sz w:val="14"/>
              </w:rPr>
              <w:t>Teacher shares broad performance goals and/or those provided in standards or curriculum documents.</w:t>
            </w:r>
          </w:p>
        </w:tc>
        <w:tc>
          <w:tcPr>
            <w:tcW w:w="5605" w:type="dxa"/>
            <w:tcBorders>
              <w:top w:val="single" w:sz="8" w:space="0" w:color="231F20"/>
            </w:tcBorders>
          </w:tcPr>
          <w:p w14:paraId="184321C6" w14:textId="77777777" w:rsidR="002A7537" w:rsidRDefault="00337429">
            <w:pPr>
              <w:pStyle w:val="TableParagraph"/>
              <w:spacing w:line="200" w:lineRule="atLeast"/>
              <w:ind w:left="1143" w:right="155"/>
              <w:rPr>
                <w:sz w:val="14"/>
              </w:rPr>
            </w:pPr>
            <w:r>
              <w:rPr>
                <w:color w:val="231F20"/>
                <w:sz w:val="14"/>
              </w:rPr>
              <w:t>Teacher creates lesson-specific learning goals and communicates these goals at critical times within the lesson to ensure students understand the lesson’s purpose and what is expected of</w:t>
            </w:r>
            <w:r>
              <w:rPr>
                <w:color w:val="231F20"/>
                <w:spacing w:val="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them.</w:t>
            </w:r>
          </w:p>
        </w:tc>
      </w:tr>
    </w:tbl>
    <w:p w14:paraId="01DD2EBB" w14:textId="77777777" w:rsidR="002A7537" w:rsidRDefault="002A7537">
      <w:pPr>
        <w:rPr>
          <w:b/>
          <w:sz w:val="16"/>
        </w:rPr>
      </w:pPr>
    </w:p>
    <w:p w14:paraId="1D565B7B" w14:textId="77777777" w:rsidR="002A7537" w:rsidRDefault="002A7537">
      <w:pPr>
        <w:rPr>
          <w:b/>
          <w:sz w:val="16"/>
        </w:rPr>
      </w:pPr>
    </w:p>
    <w:p w14:paraId="15004339" w14:textId="77777777" w:rsidR="002A7537" w:rsidRDefault="009910BF">
      <w:pPr>
        <w:pStyle w:val="BodyText"/>
        <w:spacing w:before="131"/>
        <w:ind w:left="100"/>
      </w:pPr>
      <w:r>
        <w:pict w14:anchorId="7EECE3FC">
          <v:group id="_x0000_s1038" style="position:absolute;left:0;text-align:left;margin-left:268.9pt;margin-top:33.6pt;width:76.35pt;height:7.7pt;z-index:-4024;mso-position-horizontal-relative:page" coordorigin="5378,673" coordsize="1527,154">
            <v:line id="_x0000_s1040" style="position:absolute" from="5378,750" to="6898,750" strokecolor="#008ca7"/>
            <v:polyline id="_x0000_s1039" style="position:absolute" points="20468,2040,20543,2110,20468,2179" coordorigin="6823,680" coordsize="75,139" filled="f" strokecolor="#008ca7">
              <v:path arrowok="t"/>
              <o:lock v:ext="edit" verticies="t"/>
            </v:polyline>
            <w10:wrap anchorx="page"/>
          </v:group>
        </w:pict>
      </w:r>
      <w:r>
        <w:pict w14:anchorId="60F33979">
          <v:shape id="_x0000_s1037" style="position:absolute;left:0;text-align:left;margin-left:36pt;margin-top:24pt;width:4.8pt;height:4.8pt;z-index:-4000;mso-position-horizontal-relative:page" coordorigin="720,481" coordsize="96,96" path="m768,481r-19,4l734,495r-10,15l720,529r4,18l734,563r15,10l768,577r19,-4l802,563r10,-16l816,529r-4,-19l802,495,787,485r-19,-4xe" fillcolor="#231f20" stroked="f">
            <v:path arrowok="t"/>
            <w10:wrap anchorx="page"/>
          </v:shape>
        </w:pict>
      </w:r>
      <w:r>
        <w:pict w14:anchorId="6DF0CBC5">
          <v:shape id="_x0000_s1036" style="position:absolute;left:0;text-align:left;margin-left:571.2pt;margin-top:24pt;width:4.8pt;height:4.8pt;z-index:-3976;mso-position-horizontal-relative:page" coordorigin="11424,481" coordsize="96,96" path="m11472,481r-19,4l11438,495r-10,15l11424,529r4,18l11438,563r15,10l11472,577r19,-4l11506,563r10,-16l11520,529r-4,-19l11506,495r-15,-10l11472,481xe" fillcolor="#231f20" stroked="f">
            <v:path arrowok="t"/>
            <w10:wrap anchorx="page"/>
          </v:shape>
        </w:pict>
      </w:r>
      <w:r w:rsidR="00337429">
        <w:rPr>
          <w:rFonts w:ascii="Verdana-BoldItalic"/>
          <w:i/>
          <w:color w:val="231F20"/>
        </w:rPr>
        <w:t xml:space="preserve">Shift 3: </w:t>
      </w:r>
      <w:r w:rsidR="00337429">
        <w:rPr>
          <w:color w:val="231F20"/>
        </w:rPr>
        <w:t>From teaching about representations toward teaching through representations</w:t>
      </w:r>
    </w:p>
    <w:p w14:paraId="461F9B67" w14:textId="77777777" w:rsidR="002A7537" w:rsidRDefault="002A7537">
      <w:pPr>
        <w:spacing w:before="11"/>
        <w:rPr>
          <w:b/>
          <w:sz w:val="17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5559"/>
      </w:tblGrid>
      <w:tr w:rsidR="002A7537" w14:paraId="1CD2DE5A" w14:textId="77777777">
        <w:trPr>
          <w:trHeight w:val="1089"/>
        </w:trPr>
        <w:tc>
          <w:tcPr>
            <w:tcW w:w="5145" w:type="dxa"/>
            <w:tcBorders>
              <w:top w:val="single" w:sz="8" w:space="0" w:color="231F20"/>
            </w:tcBorders>
          </w:tcPr>
          <w:p w14:paraId="45999303" w14:textId="3AD12037" w:rsidR="002A7537" w:rsidRDefault="00DB5681">
            <w:pPr>
              <w:pStyle w:val="TableParagraph"/>
              <w:spacing w:before="119" w:line="283" w:lineRule="auto"/>
              <w:ind w:right="829"/>
              <w:rPr>
                <w:sz w:val="14"/>
              </w:rPr>
            </w:pPr>
            <w:r>
              <w:rPr>
                <w:noProof/>
                <w:sz w:val="14"/>
                <w:lang w:val="en-IN" w:eastAsia="en-IN"/>
              </w:rPr>
              <w:drawing>
                <wp:anchor distT="0" distB="0" distL="114300" distR="114300" simplePos="0" relativeHeight="503314696" behindDoc="0" locked="0" layoutInCell="1" allowOverlap="1" wp14:anchorId="70A682A8" wp14:editId="03CDB6ED">
                  <wp:simplePos x="0" y="0"/>
                  <wp:positionH relativeFrom="column">
                    <wp:posOffset>2859405</wp:posOffset>
                  </wp:positionH>
                  <wp:positionV relativeFrom="paragraph">
                    <wp:posOffset>27940</wp:posOffset>
                  </wp:positionV>
                  <wp:extent cx="1062355" cy="22669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w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355" cy="22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7429">
              <w:rPr>
                <w:color w:val="231F20"/>
                <w:sz w:val="14"/>
              </w:rPr>
              <w:t>Teacher shows students how to create a representation (e.g., a graph or picture).</w:t>
            </w:r>
          </w:p>
        </w:tc>
        <w:tc>
          <w:tcPr>
            <w:tcW w:w="5559" w:type="dxa"/>
            <w:tcBorders>
              <w:top w:val="single" w:sz="8" w:space="0" w:color="231F20"/>
            </w:tcBorders>
          </w:tcPr>
          <w:p w14:paraId="2FA9B6B4" w14:textId="77777777" w:rsidR="002A7537" w:rsidRDefault="00337429">
            <w:pPr>
              <w:pStyle w:val="TableParagraph"/>
              <w:spacing w:line="200" w:lineRule="atLeast"/>
              <w:ind w:left="1097"/>
              <w:rPr>
                <w:sz w:val="14"/>
              </w:rPr>
            </w:pPr>
            <w:r>
              <w:rPr>
                <w:color w:val="231F20"/>
                <w:sz w:val="14"/>
              </w:rPr>
              <w:t>Teacher uses lesson goals to determine whether to highlight particular representations or to have students select a representation; in both cases, teacher provides opportunities for students to compare different representations and how they connect to key mathematical concepts.</w:t>
            </w:r>
          </w:p>
        </w:tc>
      </w:tr>
    </w:tbl>
    <w:p w14:paraId="60A8D6B2" w14:textId="77777777" w:rsidR="002A7537" w:rsidRDefault="002A7537">
      <w:pPr>
        <w:rPr>
          <w:b/>
          <w:sz w:val="16"/>
        </w:rPr>
      </w:pPr>
    </w:p>
    <w:p w14:paraId="484146C0" w14:textId="77777777" w:rsidR="002A7537" w:rsidRDefault="002A7537">
      <w:pPr>
        <w:rPr>
          <w:b/>
          <w:sz w:val="16"/>
        </w:rPr>
      </w:pPr>
    </w:p>
    <w:p w14:paraId="0B4416A9" w14:textId="77777777" w:rsidR="002A7537" w:rsidRDefault="009910BF">
      <w:pPr>
        <w:pStyle w:val="BodyText"/>
        <w:spacing w:before="131"/>
        <w:ind w:left="100"/>
      </w:pPr>
      <w:r>
        <w:pict w14:anchorId="49C62539">
          <v:group id="_x0000_s1033" style="position:absolute;left:0;text-align:left;margin-left:268.9pt;margin-top:34.1pt;width:76.35pt;height:7.7pt;z-index:-3952;mso-position-horizontal-relative:page" coordorigin="5378,683" coordsize="1527,154">
            <v:line id="_x0000_s1035" style="position:absolute" from="5378,760" to="6898,760" strokecolor="#008ca7"/>
            <v:polyline id="_x0000_s1034" style="position:absolute" points="20468,2070,20543,2140,20468,2209" coordorigin="6823,690" coordsize="75,139" filled="f" strokecolor="#008ca7">
              <v:path arrowok="t"/>
              <o:lock v:ext="edit" verticies="t"/>
            </v:polyline>
            <w10:wrap anchorx="page"/>
          </v:group>
        </w:pict>
      </w:r>
      <w:r>
        <w:pict w14:anchorId="518EE1D5">
          <v:shape id="_x0000_s1032" style="position:absolute;left:0;text-align:left;margin-left:36pt;margin-top:24.5pt;width:4.8pt;height:4.8pt;z-index:-3928;mso-position-horizontal-relative:page" coordorigin="720,491" coordsize="96,96" path="m768,491r-19,4l734,505r-10,15l720,539r4,18l734,573r15,10l768,587r19,-4l802,573r10,-16l816,539r-4,-19l802,505,787,495r-19,-4xe" fillcolor="#231f20" stroked="f">
            <v:path arrowok="t"/>
            <w10:wrap anchorx="page"/>
          </v:shape>
        </w:pict>
      </w:r>
      <w:r>
        <w:pict w14:anchorId="717A9852">
          <v:shape id="_x0000_s1031" style="position:absolute;left:0;text-align:left;margin-left:571.2pt;margin-top:24.5pt;width:4.8pt;height:4.8pt;z-index:-3904;mso-position-horizontal-relative:page" coordorigin="11424,491" coordsize="96,96" path="m11472,491r-19,4l11438,505r-10,15l11424,539r4,18l11438,573r15,10l11472,587r19,-4l11506,573r10,-16l11520,539r-4,-19l11506,505r-15,-10l11472,491xe" fillcolor="#231f20" stroked="f">
            <v:path arrowok="t"/>
            <w10:wrap anchorx="page"/>
          </v:shape>
        </w:pict>
      </w:r>
      <w:r w:rsidR="00337429">
        <w:rPr>
          <w:rFonts w:ascii="Verdana-BoldItalic"/>
          <w:i/>
          <w:color w:val="231F20"/>
        </w:rPr>
        <w:t xml:space="preserve">Shift 7: </w:t>
      </w:r>
      <w:r w:rsidR="00337429">
        <w:rPr>
          <w:color w:val="231F20"/>
        </w:rPr>
        <w:t>From mathematics-made-easy toward mathematics-takes-time</w:t>
      </w:r>
    </w:p>
    <w:p w14:paraId="4E25FBE1" w14:textId="77777777" w:rsidR="002A7537" w:rsidRDefault="002A7537">
      <w:pPr>
        <w:spacing w:before="8" w:after="1"/>
        <w:rPr>
          <w:b/>
          <w:sz w:val="18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5"/>
        <w:gridCol w:w="5600"/>
      </w:tblGrid>
      <w:tr w:rsidR="002A7537" w14:paraId="7CC0F39F" w14:textId="77777777">
        <w:trPr>
          <w:trHeight w:val="689"/>
        </w:trPr>
        <w:tc>
          <w:tcPr>
            <w:tcW w:w="5105" w:type="dxa"/>
            <w:tcBorders>
              <w:top w:val="single" w:sz="8" w:space="0" w:color="231F20"/>
            </w:tcBorders>
          </w:tcPr>
          <w:p w14:paraId="223CC034" w14:textId="3DBE97EA" w:rsidR="002A7537" w:rsidRDefault="00DB5681">
            <w:pPr>
              <w:pStyle w:val="TableParagraph"/>
              <w:spacing w:before="119" w:line="283" w:lineRule="auto"/>
              <w:ind w:right="643"/>
              <w:rPr>
                <w:sz w:val="14"/>
              </w:rPr>
            </w:pPr>
            <w:r>
              <w:rPr>
                <w:noProof/>
                <w:sz w:val="14"/>
                <w:lang w:val="en-IN" w:eastAsia="en-IN"/>
              </w:rPr>
              <w:drawing>
                <wp:anchor distT="0" distB="0" distL="114300" distR="114300" simplePos="0" relativeHeight="503315720" behindDoc="0" locked="0" layoutInCell="1" allowOverlap="1" wp14:anchorId="172BC9EC" wp14:editId="53D6B224">
                  <wp:simplePos x="0" y="0"/>
                  <wp:positionH relativeFrom="column">
                    <wp:posOffset>2859405</wp:posOffset>
                  </wp:positionH>
                  <wp:positionV relativeFrom="paragraph">
                    <wp:posOffset>28575</wp:posOffset>
                  </wp:positionV>
                  <wp:extent cx="1062990" cy="22669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w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90" cy="22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7429">
              <w:rPr>
                <w:color w:val="231F20"/>
                <w:sz w:val="14"/>
              </w:rPr>
              <w:t>Teacher presents mathematics in small chunks so that students reach solutions quickly.</w:t>
            </w:r>
          </w:p>
        </w:tc>
        <w:tc>
          <w:tcPr>
            <w:tcW w:w="5600" w:type="dxa"/>
            <w:tcBorders>
              <w:top w:val="single" w:sz="8" w:space="0" w:color="231F20"/>
            </w:tcBorders>
          </w:tcPr>
          <w:p w14:paraId="0FA66016" w14:textId="77777777" w:rsidR="002A7537" w:rsidRDefault="00337429">
            <w:pPr>
              <w:pStyle w:val="TableParagraph"/>
              <w:spacing w:line="200" w:lineRule="atLeast"/>
              <w:ind w:left="1137" w:right="108"/>
              <w:rPr>
                <w:sz w:val="14"/>
              </w:rPr>
            </w:pPr>
            <w:r>
              <w:rPr>
                <w:color w:val="231F20"/>
                <w:sz w:val="14"/>
              </w:rPr>
              <w:t>Teacher questions, encourages, provides time, and explicitly states the value of grappling with mathematical tasks, making multiple attempts, and learning from</w:t>
            </w:r>
            <w:r>
              <w:rPr>
                <w:color w:val="231F20"/>
                <w:spacing w:val="3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mistakes.</w:t>
            </w:r>
          </w:p>
        </w:tc>
      </w:tr>
    </w:tbl>
    <w:p w14:paraId="114F0D7B" w14:textId="77777777" w:rsidR="002A7537" w:rsidRDefault="002A7537">
      <w:pPr>
        <w:rPr>
          <w:b/>
          <w:sz w:val="16"/>
        </w:rPr>
      </w:pPr>
    </w:p>
    <w:p w14:paraId="20C4DEC2" w14:textId="77777777" w:rsidR="002A7537" w:rsidRDefault="002A7537">
      <w:pPr>
        <w:rPr>
          <w:b/>
          <w:sz w:val="16"/>
        </w:rPr>
      </w:pPr>
    </w:p>
    <w:p w14:paraId="3BA27F5C" w14:textId="77777777" w:rsidR="002A7537" w:rsidRDefault="009910BF">
      <w:pPr>
        <w:pStyle w:val="BodyText"/>
        <w:spacing w:before="131"/>
        <w:ind w:left="100"/>
      </w:pPr>
      <w:r>
        <w:pict w14:anchorId="073269DE">
          <v:group id="_x0000_s1028" style="position:absolute;left:0;text-align:left;margin-left:268.9pt;margin-top:34.1pt;width:76.35pt;height:7.7pt;z-index:-3880;mso-position-horizontal-relative:page" coordorigin="5378,683" coordsize="1527,154">
            <v:line id="_x0000_s1030" style="position:absolute" from="5378,760" to="6898,760" strokecolor="#008ca7"/>
            <v:polyline id="_x0000_s1029" style="position:absolute" points="20468,2070,20543,2140,20468,2209" coordorigin="6823,690" coordsize="75,139" filled="f" strokecolor="#008ca7">
              <v:path arrowok="t"/>
              <o:lock v:ext="edit" verticies="t"/>
            </v:polyline>
            <w10:wrap anchorx="page"/>
          </v:group>
        </w:pict>
      </w:r>
      <w:r>
        <w:pict w14:anchorId="341428AA">
          <v:shape id="_x0000_s1027" style="position:absolute;left:0;text-align:left;margin-left:36pt;margin-top:24.5pt;width:4.8pt;height:4.8pt;z-index:-3856;mso-position-horizontal-relative:page" coordorigin="720,491" coordsize="96,96" path="m768,491r-19,4l734,505r-10,15l720,539r4,18l734,573r15,10l768,587r19,-4l802,573r10,-16l816,539r-4,-19l802,505,787,495r-19,-4xe" fillcolor="#231f20" stroked="f">
            <v:path arrowok="t"/>
            <w10:wrap anchorx="page"/>
          </v:shape>
        </w:pict>
      </w:r>
      <w:r>
        <w:pict w14:anchorId="0468D262">
          <v:shape id="_x0000_s1026" style="position:absolute;left:0;text-align:left;margin-left:571.2pt;margin-top:24.5pt;width:4.8pt;height:4.8pt;z-index:-3832;mso-position-horizontal-relative:page" coordorigin="11424,491" coordsize="96,96" path="m11472,491r-19,4l11438,505r-10,15l11424,539r4,18l11438,573r15,10l11472,587r19,-4l11506,573r10,-16l11520,539r-4,-19l11506,505r-15,-10l11472,491xe" fillcolor="#231f20" stroked="f">
            <v:path arrowok="t"/>
            <w10:wrap anchorx="page"/>
          </v:shape>
        </w:pict>
      </w:r>
      <w:r w:rsidR="00337429">
        <w:rPr>
          <w:rFonts w:ascii="Verdana-BoldItalic" w:hAnsi="Verdana-BoldItalic"/>
          <w:i/>
          <w:color w:val="231F20"/>
        </w:rPr>
        <w:t xml:space="preserve">Shift 8: </w:t>
      </w:r>
      <w:r w:rsidR="00337429">
        <w:rPr>
          <w:color w:val="231F20"/>
        </w:rPr>
        <w:t>From looking at correct answers toward looking for students’ thinking</w:t>
      </w:r>
    </w:p>
    <w:p w14:paraId="63FCBFD1" w14:textId="77777777" w:rsidR="002A7537" w:rsidRDefault="002A7537">
      <w:pPr>
        <w:spacing w:before="8" w:after="1"/>
        <w:rPr>
          <w:b/>
          <w:sz w:val="18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4"/>
        <w:gridCol w:w="5400"/>
      </w:tblGrid>
      <w:tr w:rsidR="002A7537" w14:paraId="3697818C" w14:textId="77777777">
        <w:trPr>
          <w:trHeight w:val="1089"/>
        </w:trPr>
        <w:tc>
          <w:tcPr>
            <w:tcW w:w="5304" w:type="dxa"/>
            <w:tcBorders>
              <w:top w:val="single" w:sz="8" w:space="0" w:color="231F20"/>
            </w:tcBorders>
          </w:tcPr>
          <w:p w14:paraId="72579522" w14:textId="581E936A" w:rsidR="002A7537" w:rsidRDefault="00DB5681" w:rsidP="00DB5681">
            <w:pPr>
              <w:pStyle w:val="TableParagraph"/>
              <w:spacing w:before="119" w:line="283" w:lineRule="auto"/>
              <w:ind w:right="749"/>
              <w:rPr>
                <w:sz w:val="14"/>
              </w:rPr>
            </w:pPr>
            <w:r>
              <w:rPr>
                <w:noProof/>
                <w:sz w:val="14"/>
                <w:lang w:val="en-IN" w:eastAsia="en-IN"/>
              </w:rPr>
              <w:drawing>
                <wp:anchor distT="0" distB="0" distL="114300" distR="114300" simplePos="0" relativeHeight="503316479" behindDoc="0" locked="0" layoutInCell="1" allowOverlap="1" wp14:anchorId="467AAF9F" wp14:editId="280A1D81">
                  <wp:simplePos x="0" y="0"/>
                  <wp:positionH relativeFrom="column">
                    <wp:posOffset>2859405</wp:posOffset>
                  </wp:positionH>
                  <wp:positionV relativeFrom="paragraph">
                    <wp:posOffset>36830</wp:posOffset>
                  </wp:positionV>
                  <wp:extent cx="1062355" cy="22669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w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355" cy="22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7429">
              <w:rPr>
                <w:color w:val="231F20"/>
                <w:sz w:val="14"/>
              </w:rPr>
              <w:t>Teacher attends to whether an answer or procedure is (or is not) correct.</w:t>
            </w:r>
          </w:p>
        </w:tc>
        <w:tc>
          <w:tcPr>
            <w:tcW w:w="5400" w:type="dxa"/>
            <w:tcBorders>
              <w:top w:val="single" w:sz="8" w:space="0" w:color="231F20"/>
            </w:tcBorders>
          </w:tcPr>
          <w:p w14:paraId="25011BE2" w14:textId="4471AD9F" w:rsidR="002A7537" w:rsidRDefault="00337429">
            <w:pPr>
              <w:pStyle w:val="TableParagraph"/>
              <w:spacing w:line="200" w:lineRule="atLeast"/>
              <w:ind w:left="938" w:right="184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Teacher identifies specific strategies or representations that are important to notice; strategically uses observations, student responses to questions, and written work to determine what students understand; and uses these </w:t>
            </w:r>
            <w:proofErr w:type="gramStart"/>
            <w:r>
              <w:rPr>
                <w:color w:val="231F20"/>
                <w:sz w:val="14"/>
              </w:rPr>
              <w:t>data  to</w:t>
            </w:r>
            <w:proofErr w:type="gramEnd"/>
            <w:r>
              <w:rPr>
                <w:color w:val="231F20"/>
                <w:sz w:val="14"/>
              </w:rPr>
              <w:t xml:space="preserve"> inform in-the-moment discourse and future</w:t>
            </w:r>
            <w:r>
              <w:rPr>
                <w:color w:val="231F20"/>
                <w:spacing w:val="36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lessons.</w:t>
            </w:r>
          </w:p>
        </w:tc>
      </w:tr>
    </w:tbl>
    <w:p w14:paraId="6D51A688" w14:textId="77777777" w:rsidR="002A7537" w:rsidRDefault="002A7537">
      <w:pPr>
        <w:spacing w:before="9"/>
        <w:rPr>
          <w:b/>
          <w:sz w:val="20"/>
        </w:rPr>
      </w:pPr>
    </w:p>
    <w:p w14:paraId="706EA4F7" w14:textId="77777777" w:rsidR="002A7537" w:rsidRDefault="00337429">
      <w:pPr>
        <w:pStyle w:val="Heading1"/>
      </w:pPr>
      <w:r>
        <w:rPr>
          <w:color w:val="231F20"/>
          <w:w w:val="105"/>
        </w:rPr>
        <w:t>Tool 8.1 Reflection Questions</w:t>
      </w:r>
    </w:p>
    <w:p w14:paraId="5FBB97C8" w14:textId="77777777" w:rsidR="002A7537" w:rsidRDefault="00337429">
      <w:pPr>
        <w:pStyle w:val="ListParagraph"/>
        <w:numPr>
          <w:ilvl w:val="0"/>
          <w:numId w:val="1"/>
        </w:numPr>
        <w:tabs>
          <w:tab w:val="left" w:pos="800"/>
        </w:tabs>
        <w:spacing w:before="247"/>
        <w:rPr>
          <w:sz w:val="21"/>
        </w:rPr>
      </w:pPr>
      <w:r>
        <w:rPr>
          <w:color w:val="231F20"/>
          <w:w w:val="105"/>
          <w:sz w:val="21"/>
        </w:rPr>
        <w:t>What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do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notice,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in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general,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about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your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self-assessment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of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these</w:t>
      </w:r>
      <w:r>
        <w:rPr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Shifts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in</w:t>
      </w:r>
      <w:r>
        <w:rPr>
          <w:i/>
          <w:color w:val="231F20"/>
          <w:spacing w:val="-12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Classroom</w:t>
      </w:r>
      <w:r>
        <w:rPr>
          <w:i/>
          <w:color w:val="231F20"/>
          <w:spacing w:val="-13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Practice</w:t>
      </w:r>
      <w:r>
        <w:rPr>
          <w:color w:val="231F20"/>
          <w:w w:val="105"/>
          <w:sz w:val="21"/>
        </w:rPr>
        <w:t>?</w:t>
      </w:r>
    </w:p>
    <w:p w14:paraId="3ABABDD5" w14:textId="77777777" w:rsidR="002A7537" w:rsidRDefault="002A7537">
      <w:pPr>
        <w:pStyle w:val="BodyText"/>
        <w:rPr>
          <w:rFonts w:ascii="Plantin"/>
          <w:b w:val="0"/>
          <w:sz w:val="24"/>
        </w:rPr>
      </w:pPr>
    </w:p>
    <w:p w14:paraId="2911569E" w14:textId="77777777" w:rsidR="002A7537" w:rsidRDefault="002A7537">
      <w:pPr>
        <w:pStyle w:val="BodyText"/>
        <w:spacing w:before="4"/>
        <w:rPr>
          <w:rFonts w:ascii="Plantin"/>
          <w:b w:val="0"/>
          <w:sz w:val="34"/>
        </w:rPr>
      </w:pPr>
    </w:p>
    <w:p w14:paraId="1934B4C2" w14:textId="77777777" w:rsidR="002A7537" w:rsidRDefault="00337429">
      <w:pPr>
        <w:pStyle w:val="Heading2"/>
        <w:numPr>
          <w:ilvl w:val="0"/>
          <w:numId w:val="1"/>
        </w:numPr>
        <w:tabs>
          <w:tab w:val="left" w:pos="800"/>
        </w:tabs>
      </w:pPr>
      <w:r>
        <w:rPr>
          <w:color w:val="231F20"/>
          <w:w w:val="105"/>
        </w:rPr>
        <w:t>What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specific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teaching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moves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align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where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you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placed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yourself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Shifts</w:t>
      </w:r>
      <w:r>
        <w:rPr>
          <w:color w:val="231F20"/>
          <w:w w:val="105"/>
        </w:rPr>
        <w:t>?</w:t>
      </w:r>
    </w:p>
    <w:p w14:paraId="16072349" w14:textId="77777777" w:rsidR="002A7537" w:rsidRDefault="002A7537">
      <w:pPr>
        <w:pStyle w:val="BodyText"/>
        <w:rPr>
          <w:rFonts w:ascii="Plantin"/>
          <w:b w:val="0"/>
          <w:sz w:val="24"/>
        </w:rPr>
      </w:pPr>
    </w:p>
    <w:p w14:paraId="2AE172D3" w14:textId="77777777" w:rsidR="002A7537" w:rsidRDefault="002A7537">
      <w:pPr>
        <w:pStyle w:val="BodyText"/>
        <w:spacing w:before="4"/>
        <w:rPr>
          <w:rFonts w:ascii="Plantin"/>
          <w:b w:val="0"/>
          <w:sz w:val="34"/>
        </w:rPr>
      </w:pPr>
    </w:p>
    <w:p w14:paraId="25FED12F" w14:textId="77777777" w:rsidR="002A7537" w:rsidRDefault="00337429">
      <w:pPr>
        <w:pStyle w:val="ListParagraph"/>
        <w:numPr>
          <w:ilvl w:val="0"/>
          <w:numId w:val="1"/>
        </w:numPr>
        <w:tabs>
          <w:tab w:val="left" w:pos="800"/>
        </w:tabs>
        <w:spacing w:before="1"/>
        <w:rPr>
          <w:sz w:val="21"/>
        </w:rPr>
      </w:pPr>
      <w:r>
        <w:rPr>
          <w:color w:val="231F20"/>
          <w:w w:val="105"/>
          <w:sz w:val="21"/>
        </w:rPr>
        <w:t>What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might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be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specific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teaching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moves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that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align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to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the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right</w:t>
      </w:r>
      <w:r>
        <w:rPr>
          <w:i/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of</w:t>
      </w:r>
      <w:r>
        <w:rPr>
          <w:i/>
          <w:color w:val="231F20"/>
          <w:spacing w:val="-10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where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spacing w:val="-3"/>
          <w:w w:val="105"/>
          <w:sz w:val="21"/>
        </w:rPr>
        <w:t>you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placed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yourself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on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the</w:t>
      </w:r>
      <w:r>
        <w:rPr>
          <w:color w:val="231F20"/>
          <w:spacing w:val="-9"/>
          <w:w w:val="105"/>
          <w:sz w:val="21"/>
        </w:rPr>
        <w:t xml:space="preserve"> </w:t>
      </w:r>
      <w:r>
        <w:rPr>
          <w:i/>
          <w:color w:val="231F20"/>
          <w:w w:val="105"/>
          <w:sz w:val="21"/>
        </w:rPr>
        <w:t>Shifts</w:t>
      </w:r>
      <w:r>
        <w:rPr>
          <w:color w:val="231F20"/>
          <w:w w:val="105"/>
          <w:sz w:val="21"/>
        </w:rPr>
        <w:t>?</w:t>
      </w:r>
    </w:p>
    <w:p w14:paraId="3BABCB52" w14:textId="77777777" w:rsidR="002A7537" w:rsidRDefault="002A7537">
      <w:pPr>
        <w:pStyle w:val="BodyText"/>
        <w:spacing w:before="4"/>
        <w:rPr>
          <w:rFonts w:ascii="Plantin"/>
          <w:b w:val="0"/>
          <w:sz w:val="34"/>
        </w:rPr>
      </w:pPr>
    </w:p>
    <w:p w14:paraId="48A3DB0F" w14:textId="77777777" w:rsidR="002A7537" w:rsidRDefault="00337429">
      <w:pPr>
        <w:pStyle w:val="Heading2"/>
        <w:numPr>
          <w:ilvl w:val="0"/>
          <w:numId w:val="1"/>
        </w:numPr>
        <w:tabs>
          <w:tab w:val="left" w:pos="800"/>
        </w:tabs>
        <w:spacing w:line="331" w:lineRule="auto"/>
        <w:ind w:right="117"/>
      </w:pPr>
      <w:r>
        <w:rPr>
          <w:color w:val="231F20"/>
          <w:spacing w:val="1"/>
          <w:w w:val="105"/>
        </w:rPr>
        <w:t xml:space="preserve">What </w:t>
      </w:r>
      <w:r>
        <w:rPr>
          <w:color w:val="231F20"/>
          <w:w w:val="105"/>
        </w:rPr>
        <w:t xml:space="preserve">might be some professional </w:t>
      </w:r>
      <w:r>
        <w:rPr>
          <w:color w:val="231F20"/>
          <w:spacing w:val="1"/>
          <w:w w:val="105"/>
        </w:rPr>
        <w:t xml:space="preserve">learning </w:t>
      </w:r>
      <w:r>
        <w:rPr>
          <w:color w:val="231F20"/>
          <w:w w:val="105"/>
        </w:rPr>
        <w:t xml:space="preserve">opportunities to help you move to the </w:t>
      </w:r>
      <w:r>
        <w:rPr>
          <w:color w:val="231F20"/>
          <w:spacing w:val="1"/>
          <w:w w:val="105"/>
        </w:rPr>
        <w:t xml:space="preserve">right </w:t>
      </w:r>
      <w:r>
        <w:rPr>
          <w:color w:val="231F20"/>
          <w:w w:val="105"/>
        </w:rPr>
        <w:t>for one or more of these</w:t>
      </w:r>
      <w:r>
        <w:rPr>
          <w:color w:val="231F20"/>
          <w:spacing w:val="-9"/>
          <w:w w:val="105"/>
        </w:rPr>
        <w:t xml:space="preserve"> </w:t>
      </w:r>
      <w:r>
        <w:rPr>
          <w:i/>
          <w:color w:val="231F20"/>
          <w:w w:val="105"/>
        </w:rPr>
        <w:t>Shifts</w:t>
      </w:r>
      <w:r>
        <w:rPr>
          <w:color w:val="231F20"/>
          <w:w w:val="105"/>
        </w:rPr>
        <w:t>?</w:t>
      </w:r>
    </w:p>
    <w:p w14:paraId="5117B939" w14:textId="77777777" w:rsidR="002A7537" w:rsidRDefault="002A7537">
      <w:pPr>
        <w:pStyle w:val="BodyText"/>
        <w:spacing w:before="8"/>
        <w:rPr>
          <w:rFonts w:ascii="Plantin"/>
          <w:b w:val="0"/>
          <w:sz w:val="32"/>
        </w:rPr>
      </w:pPr>
    </w:p>
    <w:p w14:paraId="16299354" w14:textId="77777777" w:rsidR="002A7537" w:rsidRDefault="00337429">
      <w:pPr>
        <w:spacing w:line="264" w:lineRule="auto"/>
        <w:ind w:left="100" w:right="4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8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2A7537">
      <w:type w:val="continuous"/>
      <w:pgSz w:w="12240" w:h="15840"/>
      <w:pgMar w:top="9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lantin">
    <w:altName w:val="Planti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dustria-Solid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Italic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367A"/>
    <w:multiLevelType w:val="hybridMultilevel"/>
    <w:tmpl w:val="473663FE"/>
    <w:lvl w:ilvl="0" w:tplc="84121A98">
      <w:start w:val="1"/>
      <w:numFmt w:val="decimal"/>
      <w:lvlText w:val="%1."/>
      <w:lvlJc w:val="left"/>
      <w:pPr>
        <w:ind w:left="800" w:hanging="340"/>
        <w:jc w:val="left"/>
      </w:pPr>
      <w:rPr>
        <w:rFonts w:ascii="Plantin" w:eastAsia="Plantin" w:hAnsi="Plantin" w:cs="Plantin" w:hint="default"/>
        <w:b/>
        <w:bCs/>
        <w:color w:val="231F20"/>
        <w:spacing w:val="-6"/>
        <w:w w:val="104"/>
        <w:sz w:val="21"/>
        <w:szCs w:val="21"/>
      </w:rPr>
    </w:lvl>
    <w:lvl w:ilvl="1" w:tplc="C0D4124C">
      <w:numFmt w:val="bullet"/>
      <w:lvlText w:val="•"/>
      <w:lvlJc w:val="left"/>
      <w:pPr>
        <w:ind w:left="1822" w:hanging="340"/>
      </w:pPr>
      <w:rPr>
        <w:rFonts w:hint="default"/>
      </w:rPr>
    </w:lvl>
    <w:lvl w:ilvl="2" w:tplc="47946296">
      <w:numFmt w:val="bullet"/>
      <w:lvlText w:val="•"/>
      <w:lvlJc w:val="left"/>
      <w:pPr>
        <w:ind w:left="2844" w:hanging="340"/>
      </w:pPr>
      <w:rPr>
        <w:rFonts w:hint="default"/>
      </w:rPr>
    </w:lvl>
    <w:lvl w:ilvl="3" w:tplc="ACC6C2EC">
      <w:numFmt w:val="bullet"/>
      <w:lvlText w:val="•"/>
      <w:lvlJc w:val="left"/>
      <w:pPr>
        <w:ind w:left="3866" w:hanging="340"/>
      </w:pPr>
      <w:rPr>
        <w:rFonts w:hint="default"/>
      </w:rPr>
    </w:lvl>
    <w:lvl w:ilvl="4" w:tplc="78168ACC">
      <w:numFmt w:val="bullet"/>
      <w:lvlText w:val="•"/>
      <w:lvlJc w:val="left"/>
      <w:pPr>
        <w:ind w:left="4888" w:hanging="340"/>
      </w:pPr>
      <w:rPr>
        <w:rFonts w:hint="default"/>
      </w:rPr>
    </w:lvl>
    <w:lvl w:ilvl="5" w:tplc="3080ED64">
      <w:numFmt w:val="bullet"/>
      <w:lvlText w:val="•"/>
      <w:lvlJc w:val="left"/>
      <w:pPr>
        <w:ind w:left="5910" w:hanging="340"/>
      </w:pPr>
      <w:rPr>
        <w:rFonts w:hint="default"/>
      </w:rPr>
    </w:lvl>
    <w:lvl w:ilvl="6" w:tplc="B6DA4184">
      <w:numFmt w:val="bullet"/>
      <w:lvlText w:val="•"/>
      <w:lvlJc w:val="left"/>
      <w:pPr>
        <w:ind w:left="6932" w:hanging="340"/>
      </w:pPr>
      <w:rPr>
        <w:rFonts w:hint="default"/>
      </w:rPr>
    </w:lvl>
    <w:lvl w:ilvl="7" w:tplc="C636908A">
      <w:numFmt w:val="bullet"/>
      <w:lvlText w:val="•"/>
      <w:lvlJc w:val="left"/>
      <w:pPr>
        <w:ind w:left="7954" w:hanging="340"/>
      </w:pPr>
      <w:rPr>
        <w:rFonts w:hint="default"/>
      </w:rPr>
    </w:lvl>
    <w:lvl w:ilvl="8" w:tplc="7BB40E5C">
      <w:numFmt w:val="bullet"/>
      <w:lvlText w:val="•"/>
      <w:lvlJc w:val="left"/>
      <w:pPr>
        <w:ind w:left="8976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A7537"/>
    <w:rsid w:val="002A7537"/>
    <w:rsid w:val="00337429"/>
    <w:rsid w:val="009910BF"/>
    <w:rsid w:val="00DB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3"/>
    <o:shapelayout v:ext="edit">
      <o:idmap v:ext="edit" data="1"/>
    </o:shapelayout>
  </w:shapeDefaults>
  <w:decimalSymbol w:val="."/>
  <w:listSeparator w:val=","/>
  <w14:docId w14:val="57D48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Industria-Solid" w:eastAsia="Industria-Solid" w:hAnsi="Industria-Solid" w:cs="Industria-Solid"/>
      <w:sz w:val="36"/>
      <w:szCs w:val="36"/>
    </w:rPr>
  </w:style>
  <w:style w:type="paragraph" w:styleId="Heading2">
    <w:name w:val="heading 2"/>
    <w:basedOn w:val="Normal"/>
    <w:uiPriority w:val="1"/>
    <w:qFormat/>
    <w:pPr>
      <w:ind w:left="800" w:hanging="340"/>
      <w:outlineLvl w:val="1"/>
    </w:pPr>
    <w:rPr>
      <w:rFonts w:ascii="Plantin" w:eastAsia="Plantin" w:hAnsi="Plantin" w:cs="Planti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  <w:pPr>
      <w:ind w:left="800" w:hanging="340"/>
    </w:pPr>
    <w:rPr>
      <w:rFonts w:ascii="Plantin" w:eastAsia="Plantin" w:hAnsi="Plantin" w:cs="Plantin"/>
    </w:rPr>
  </w:style>
  <w:style w:type="paragraph" w:customStyle="1" w:styleId="TableParagraph">
    <w:name w:val="Table Paragraph"/>
    <w:basedOn w:val="Normal"/>
    <w:uiPriority w:val="1"/>
    <w:qFormat/>
    <w:pPr>
      <w:spacing w:before="89"/>
      <w:ind w:left="32" w:right="2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81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win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4</cp:revision>
  <dcterms:created xsi:type="dcterms:W3CDTF">2018-04-06T16:27:00Z</dcterms:created>
  <dcterms:modified xsi:type="dcterms:W3CDTF">2018-04-10T16:36:00Z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