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C2" w:rsidRDefault="001421A8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9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737;height:757" filled="f" stroked="f">
              <v:textbox inset="0,0,0,0">
                <w:txbxContent>
                  <w:p w:rsidR="008147C2" w:rsidRPr="001421A8" w:rsidRDefault="004F6D2A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1421A8">
                      <w:rPr>
                        <w:color w:val="231F20"/>
                        <w:sz w:val="40"/>
                        <w:szCs w:val="40"/>
                      </w:rPr>
                      <w:t>7.7</w:t>
                    </w:r>
                  </w:p>
                </w:txbxContent>
              </v:textbox>
            </v:shape>
            <v:shape id="_x0000_s1027" type="#_x0000_t202" style="position:absolute;left:1692;top:361;width:3969;height:292" filled="f" stroked="f">
              <v:textbox inset="0,0,0,0">
                <w:txbxContent>
                  <w:p w:rsidR="008147C2" w:rsidRDefault="004F6D2A" w:rsidP="001421A8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Collaborative Analysis </w:t>
                    </w:r>
                    <w:r>
                      <w:rPr>
                        <w:color w:val="231F20"/>
                        <w:sz w:val="24"/>
                      </w:rPr>
                      <w:t>Protocol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47C2" w:rsidRDefault="008147C2">
      <w:pPr>
        <w:pStyle w:val="BodyText"/>
        <w:spacing w:before="1"/>
        <w:rPr>
          <w:rFonts w:ascii="Times"/>
          <w:sz w:val="7"/>
        </w:rPr>
      </w:pPr>
    </w:p>
    <w:p w:rsidR="008147C2" w:rsidRDefault="004F6D2A">
      <w:pPr>
        <w:pStyle w:val="BodyText"/>
        <w:spacing w:before="100" w:line="302" w:lineRule="auto"/>
        <w:ind w:left="100" w:right="4"/>
      </w:pPr>
      <w:r>
        <w:rPr>
          <w:color w:val="231F20"/>
        </w:rPr>
        <w:t>Instructions: As a team, decide on a content or Mathematical Practice focus for the collaborative analysis. Bring samples of student work to analyze in a PLC that reflect the focus.</w:t>
      </w:r>
      <w:bookmarkStart w:id="0" w:name="_GoBack"/>
      <w:bookmarkEnd w:id="0"/>
    </w:p>
    <w:p w:rsidR="008147C2" w:rsidRDefault="008147C2">
      <w:pPr>
        <w:pStyle w:val="BodyText"/>
        <w:rPr>
          <w:sz w:val="20"/>
        </w:rPr>
      </w:pPr>
    </w:p>
    <w:p w:rsidR="008147C2" w:rsidRDefault="008147C2">
      <w:pPr>
        <w:pStyle w:val="BodyText"/>
        <w:spacing w:before="5"/>
        <w:rPr>
          <w:sz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2"/>
        <w:gridCol w:w="4968"/>
      </w:tblGrid>
      <w:tr w:rsidR="008147C2">
        <w:trPr>
          <w:trHeight w:val="295"/>
        </w:trPr>
        <w:tc>
          <w:tcPr>
            <w:tcW w:w="5832" w:type="dxa"/>
            <w:tcBorders>
              <w:right w:val="single" w:sz="4" w:space="0" w:color="FFFFFF"/>
            </w:tcBorders>
            <w:shd w:val="clear" w:color="auto" w:fill="008CA7"/>
          </w:tcPr>
          <w:p w:rsidR="008147C2" w:rsidRDefault="004F6D2A">
            <w:pPr>
              <w:pStyle w:val="TableParagraph"/>
              <w:spacing w:before="44"/>
              <w:ind w:left="2270" w:right="225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Student</w:t>
            </w:r>
          </w:p>
        </w:tc>
        <w:tc>
          <w:tcPr>
            <w:tcW w:w="4968" w:type="dxa"/>
            <w:tcBorders>
              <w:left w:val="single" w:sz="4" w:space="0" w:color="FFFFFF"/>
            </w:tcBorders>
            <w:shd w:val="clear" w:color="auto" w:fill="008CA7"/>
          </w:tcPr>
          <w:p w:rsidR="008147C2" w:rsidRDefault="004F6D2A">
            <w:pPr>
              <w:pStyle w:val="TableParagraph"/>
              <w:spacing w:before="44"/>
              <w:ind w:left="1996" w:right="1989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Task</w:t>
            </w:r>
          </w:p>
        </w:tc>
      </w:tr>
      <w:tr w:rsidR="008147C2">
        <w:trPr>
          <w:trHeight w:val="994"/>
        </w:trPr>
        <w:tc>
          <w:tcPr>
            <w:tcW w:w="5832" w:type="dxa"/>
            <w:tcBorders>
              <w:left w:val="single" w:sz="4" w:space="0" w:color="008CA7"/>
              <w:right w:val="single" w:sz="4" w:space="0" w:color="008CA7"/>
            </w:tcBorders>
          </w:tcPr>
          <w:p w:rsidR="008147C2" w:rsidRDefault="008147C2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968" w:type="dxa"/>
            <w:tcBorders>
              <w:left w:val="single" w:sz="4" w:space="0" w:color="008CA7"/>
              <w:right w:val="single" w:sz="4" w:space="0" w:color="008CA7"/>
            </w:tcBorders>
          </w:tcPr>
          <w:p w:rsidR="008147C2" w:rsidRDefault="008147C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8147C2">
        <w:trPr>
          <w:trHeight w:val="294"/>
        </w:trPr>
        <w:tc>
          <w:tcPr>
            <w:tcW w:w="5832" w:type="dxa"/>
            <w:tcBorders>
              <w:right w:val="single" w:sz="4" w:space="0" w:color="FFFFFF"/>
            </w:tcBorders>
            <w:shd w:val="clear" w:color="auto" w:fill="008CA7"/>
          </w:tcPr>
          <w:p w:rsidR="008147C2" w:rsidRDefault="004F6D2A">
            <w:pPr>
              <w:pStyle w:val="TableParagraph"/>
              <w:spacing w:before="44"/>
              <w:ind w:left="2270" w:right="225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Observations</w:t>
            </w:r>
          </w:p>
        </w:tc>
        <w:tc>
          <w:tcPr>
            <w:tcW w:w="4968" w:type="dxa"/>
            <w:tcBorders>
              <w:left w:val="single" w:sz="4" w:space="0" w:color="FFFFFF"/>
            </w:tcBorders>
            <w:shd w:val="clear" w:color="auto" w:fill="008CA7"/>
          </w:tcPr>
          <w:p w:rsidR="008147C2" w:rsidRDefault="004F6D2A">
            <w:pPr>
              <w:pStyle w:val="TableParagraph"/>
              <w:spacing w:before="44"/>
              <w:ind w:left="1996" w:right="199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Strengths</w:t>
            </w:r>
          </w:p>
        </w:tc>
      </w:tr>
      <w:tr w:rsidR="008147C2">
        <w:trPr>
          <w:trHeight w:val="1794"/>
        </w:trPr>
        <w:tc>
          <w:tcPr>
            <w:tcW w:w="5832" w:type="dxa"/>
            <w:vMerge w:val="restart"/>
            <w:tcBorders>
              <w:left w:val="single" w:sz="4" w:space="0" w:color="008CA7"/>
              <w:right w:val="single" w:sz="4" w:space="0" w:color="008CA7"/>
            </w:tcBorders>
          </w:tcPr>
          <w:p w:rsidR="008147C2" w:rsidRDefault="008147C2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4968" w:type="dxa"/>
            <w:tcBorders>
              <w:left w:val="single" w:sz="4" w:space="0" w:color="008CA7"/>
              <w:right w:val="single" w:sz="4" w:space="0" w:color="008CA7"/>
            </w:tcBorders>
          </w:tcPr>
          <w:p w:rsidR="008147C2" w:rsidRDefault="008147C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8147C2">
        <w:trPr>
          <w:trHeight w:val="299"/>
        </w:trPr>
        <w:tc>
          <w:tcPr>
            <w:tcW w:w="5832" w:type="dxa"/>
            <w:vMerge/>
            <w:tcBorders>
              <w:top w:val="nil"/>
              <w:left w:val="single" w:sz="4" w:space="0" w:color="008CA7"/>
              <w:right w:val="single" w:sz="4" w:space="0" w:color="008CA7"/>
            </w:tcBorders>
          </w:tcPr>
          <w:p w:rsidR="008147C2" w:rsidRDefault="008147C2"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shd w:val="clear" w:color="auto" w:fill="008CA7"/>
          </w:tcPr>
          <w:p w:rsidR="008147C2" w:rsidRDefault="004F6D2A">
            <w:pPr>
              <w:pStyle w:val="TableParagraph"/>
              <w:spacing w:before="44"/>
              <w:ind w:left="1738" w:right="17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Misconceptions</w:t>
            </w:r>
          </w:p>
        </w:tc>
      </w:tr>
      <w:tr w:rsidR="008147C2">
        <w:trPr>
          <w:trHeight w:val="1990"/>
        </w:trPr>
        <w:tc>
          <w:tcPr>
            <w:tcW w:w="5832" w:type="dxa"/>
            <w:vMerge/>
            <w:tcBorders>
              <w:top w:val="nil"/>
              <w:left w:val="single" w:sz="4" w:space="0" w:color="008CA7"/>
              <w:right w:val="single" w:sz="4" w:space="0" w:color="008CA7"/>
            </w:tcBorders>
          </w:tcPr>
          <w:p w:rsidR="008147C2" w:rsidRDefault="008147C2"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tcBorders>
              <w:left w:val="single" w:sz="4" w:space="0" w:color="008CA7"/>
              <w:right w:val="single" w:sz="4" w:space="0" w:color="008CA7"/>
            </w:tcBorders>
          </w:tcPr>
          <w:p w:rsidR="008147C2" w:rsidRDefault="008147C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8147C2">
        <w:trPr>
          <w:trHeight w:val="294"/>
        </w:trPr>
        <w:tc>
          <w:tcPr>
            <w:tcW w:w="10800" w:type="dxa"/>
            <w:gridSpan w:val="2"/>
            <w:shd w:val="clear" w:color="auto" w:fill="008CA7"/>
          </w:tcPr>
          <w:p w:rsidR="008147C2" w:rsidRDefault="004F6D2A">
            <w:pPr>
              <w:pStyle w:val="TableParagraph"/>
              <w:spacing w:before="44"/>
              <w:ind w:left="358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Analyze and discuss (pose questions)</w:t>
            </w:r>
          </w:p>
        </w:tc>
      </w:tr>
      <w:tr w:rsidR="008147C2">
        <w:trPr>
          <w:trHeight w:val="2394"/>
        </w:trPr>
        <w:tc>
          <w:tcPr>
            <w:tcW w:w="10800" w:type="dxa"/>
            <w:gridSpan w:val="2"/>
            <w:tcBorders>
              <w:left w:val="single" w:sz="4" w:space="0" w:color="008CA7"/>
              <w:right w:val="single" w:sz="4" w:space="0" w:color="008CA7"/>
            </w:tcBorders>
          </w:tcPr>
          <w:p w:rsidR="008147C2" w:rsidRDefault="008147C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8147C2">
        <w:trPr>
          <w:trHeight w:val="295"/>
        </w:trPr>
        <w:tc>
          <w:tcPr>
            <w:tcW w:w="10800" w:type="dxa"/>
            <w:gridSpan w:val="2"/>
            <w:shd w:val="clear" w:color="auto" w:fill="008CA7"/>
          </w:tcPr>
          <w:p w:rsidR="008147C2" w:rsidRDefault="004F6D2A">
            <w:pPr>
              <w:pStyle w:val="TableParagraph"/>
              <w:spacing w:before="44"/>
              <w:ind w:left="304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Determine and implement next instruction steps</w:t>
            </w:r>
          </w:p>
        </w:tc>
      </w:tr>
      <w:tr w:rsidR="008147C2">
        <w:trPr>
          <w:trHeight w:val="2194"/>
        </w:trPr>
        <w:tc>
          <w:tcPr>
            <w:tcW w:w="10800" w:type="dxa"/>
            <w:gridSpan w:val="2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8147C2" w:rsidRDefault="008147C2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8147C2" w:rsidRDefault="008147C2">
      <w:pPr>
        <w:pStyle w:val="BodyText"/>
        <w:rPr>
          <w:sz w:val="20"/>
        </w:rPr>
      </w:pPr>
    </w:p>
    <w:p w:rsidR="008147C2" w:rsidRDefault="008147C2">
      <w:pPr>
        <w:pStyle w:val="BodyText"/>
        <w:spacing w:before="2"/>
        <w:rPr>
          <w:sz w:val="20"/>
        </w:rPr>
      </w:pPr>
    </w:p>
    <w:p w:rsidR="008147C2" w:rsidRDefault="004F6D2A">
      <w:pPr>
        <w:spacing w:before="100"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8147C2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7C2"/>
    <w:rsid w:val="001421A8"/>
    <w:rsid w:val="004F6D2A"/>
    <w:rsid w:val="008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2018-04-06T16:27:00Z</dcterms:created>
  <dcterms:modified xsi:type="dcterms:W3CDTF">2018-04-10T16:36:00Z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