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7D" w:rsidRDefault="00F72E98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75pt;mso-position-horizontal-relative:char;mso-position-vertical-relative:line" coordorigin=",5" coordsize="10800,955">
            <v:shape id="_x0000_s1034" style="position:absolute;top:54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192;width:511;height:511" coordorigin="105,193" coordsize="511,511" o:spt="100" adj="0,,0" path="m140,193r-25,l105,203r,484l107,692r9,9l121,703r484,l615,693r,-25l605,658r-455,l150,203,140,193xm605,658r-455,l605,658r,xe" stroked="f">
              <v:stroke joinstyle="round"/>
              <v:formulas/>
              <v:path arrowok="t" o:connecttype="segments"/>
            </v:shape>
            <v:line id="_x0000_s1032" style="position:absolute" from="234,423" to="234,628" strokecolor="white" strokeweight="1.86303mm"/>
            <v:line id="_x0000_s1031" style="position:absolute" from="360,268" to="360,628" strokecolor="white" strokeweight="1.86336mm"/>
            <v:line id="_x0000_s1030" style="position:absolute" from="486,358" to="486,628" strokecolor="white" strokeweight="1.86303mm"/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53;width:680;height:757" filled="f" stroked="f">
              <v:textbox inset="0,0,0,0">
                <w:txbxContent>
                  <w:p w:rsidR="002A5E7D" w:rsidRPr="00F72E98" w:rsidRDefault="00B70CB5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F72E98">
                      <w:rPr>
                        <w:color w:val="231F20"/>
                        <w:sz w:val="40"/>
                        <w:szCs w:val="40"/>
                      </w:rPr>
                      <w:t>7.5</w:t>
                    </w:r>
                  </w:p>
                </w:txbxContent>
              </v:textbox>
            </v:shape>
            <v:shape id="_x0000_s1027" type="#_x0000_t202" style="position:absolute;left:1694;top:361;width:3969;height:292" filled="f" stroked="f">
              <v:textbox inset="0,0,0,0">
                <w:txbxContent>
                  <w:p w:rsidR="002A5E7D" w:rsidRDefault="00B70CB5" w:rsidP="00F72E98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Analyzing </w:t>
                    </w:r>
                    <w:r>
                      <w:rPr>
                        <w:color w:val="231F20"/>
                        <w:sz w:val="24"/>
                      </w:rPr>
                      <w:t xml:space="preserve">One Student’s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Work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A5E7D" w:rsidRDefault="00B70CB5">
      <w:pPr>
        <w:pStyle w:val="BodyText"/>
        <w:spacing w:before="167"/>
        <w:ind w:left="100"/>
      </w:pPr>
      <w:r>
        <w:rPr>
          <w:color w:val="231F20"/>
        </w:rPr>
        <w:t>Instructions: Use this tool to record your analysis of a student work sample.</w:t>
      </w:r>
    </w:p>
    <w:p w:rsidR="002A5E7D" w:rsidRDefault="002A5E7D">
      <w:pPr>
        <w:pStyle w:val="BodyText"/>
        <w:rPr>
          <w:sz w:val="20"/>
        </w:rPr>
      </w:pPr>
      <w:bookmarkStart w:id="0" w:name="_GoBack"/>
      <w:bookmarkEnd w:id="0"/>
    </w:p>
    <w:p w:rsidR="002A5E7D" w:rsidRDefault="002A5E7D">
      <w:pPr>
        <w:pStyle w:val="BodyText"/>
        <w:spacing w:before="7"/>
        <w:rPr>
          <w:sz w:val="20"/>
        </w:rPr>
      </w:pPr>
    </w:p>
    <w:p w:rsidR="002A5E7D" w:rsidRDefault="00B70CB5">
      <w:pPr>
        <w:pStyle w:val="BodyText"/>
        <w:ind w:left="100"/>
      </w:pPr>
      <w:r>
        <w:rPr>
          <w:color w:val="231F20"/>
        </w:rPr>
        <w:t>Student name/Grade level:</w:t>
      </w:r>
    </w:p>
    <w:p w:rsidR="002A5E7D" w:rsidRDefault="002A5E7D">
      <w:pPr>
        <w:pStyle w:val="BodyText"/>
        <w:spacing w:before="1"/>
        <w:rPr>
          <w:sz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2A5E7D">
        <w:trPr>
          <w:trHeight w:val="272"/>
        </w:trPr>
        <w:tc>
          <w:tcPr>
            <w:tcW w:w="10790" w:type="dxa"/>
            <w:gridSpan w:val="2"/>
            <w:shd w:val="clear" w:color="auto" w:fill="008CA7"/>
          </w:tcPr>
          <w:p w:rsidR="002A5E7D" w:rsidRDefault="00B70CB5">
            <w:pPr>
              <w:pStyle w:val="TableParagraph"/>
              <w:spacing w:before="51"/>
              <w:ind w:left="21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Description of student’s work (How and when was the student work collected?)</w:t>
            </w:r>
          </w:p>
        </w:tc>
      </w:tr>
      <w:tr w:rsidR="002A5E7D">
        <w:trPr>
          <w:trHeight w:val="3194"/>
        </w:trPr>
        <w:tc>
          <w:tcPr>
            <w:tcW w:w="10790" w:type="dxa"/>
            <w:gridSpan w:val="2"/>
            <w:tcBorders>
              <w:left w:val="single" w:sz="4" w:space="0" w:color="008CA7"/>
              <w:right w:val="single" w:sz="4" w:space="0" w:color="008CA7"/>
            </w:tcBorders>
          </w:tcPr>
          <w:p w:rsidR="002A5E7D" w:rsidRDefault="002A5E7D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2A5E7D">
        <w:trPr>
          <w:trHeight w:val="272"/>
        </w:trPr>
        <w:tc>
          <w:tcPr>
            <w:tcW w:w="5395" w:type="dxa"/>
            <w:tcBorders>
              <w:right w:val="single" w:sz="4" w:space="0" w:color="FFFFFF"/>
            </w:tcBorders>
            <w:shd w:val="clear" w:color="auto" w:fill="008CA7"/>
          </w:tcPr>
          <w:p w:rsidR="002A5E7D" w:rsidRDefault="00B70CB5">
            <w:pPr>
              <w:pStyle w:val="TableParagraph"/>
              <w:spacing w:before="51"/>
              <w:ind w:left="1908" w:right="189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Student’s strengths</w:t>
            </w:r>
          </w:p>
        </w:tc>
        <w:tc>
          <w:tcPr>
            <w:tcW w:w="5395" w:type="dxa"/>
            <w:tcBorders>
              <w:left w:val="single" w:sz="4" w:space="0" w:color="FFFFFF"/>
            </w:tcBorders>
            <w:shd w:val="clear" w:color="auto" w:fill="008CA7"/>
          </w:tcPr>
          <w:p w:rsidR="002A5E7D" w:rsidRDefault="00B70CB5">
            <w:pPr>
              <w:pStyle w:val="TableParagraph"/>
              <w:spacing w:before="51"/>
              <w:ind w:left="165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Student’s misconceptions</w:t>
            </w:r>
          </w:p>
        </w:tc>
      </w:tr>
      <w:tr w:rsidR="002A5E7D">
        <w:trPr>
          <w:trHeight w:val="3194"/>
        </w:trPr>
        <w:tc>
          <w:tcPr>
            <w:tcW w:w="5395" w:type="dxa"/>
            <w:tcBorders>
              <w:left w:val="single" w:sz="4" w:space="0" w:color="008CA7"/>
              <w:right w:val="single" w:sz="4" w:space="0" w:color="008CA7"/>
            </w:tcBorders>
          </w:tcPr>
          <w:p w:rsidR="002A5E7D" w:rsidRDefault="002A5E7D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5395" w:type="dxa"/>
            <w:tcBorders>
              <w:left w:val="single" w:sz="4" w:space="0" w:color="008CA7"/>
              <w:right w:val="single" w:sz="4" w:space="0" w:color="008CA7"/>
            </w:tcBorders>
          </w:tcPr>
          <w:p w:rsidR="002A5E7D" w:rsidRDefault="002A5E7D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2A5E7D">
        <w:trPr>
          <w:trHeight w:val="272"/>
        </w:trPr>
        <w:tc>
          <w:tcPr>
            <w:tcW w:w="10790" w:type="dxa"/>
            <w:gridSpan w:val="2"/>
            <w:shd w:val="clear" w:color="auto" w:fill="008CA7"/>
          </w:tcPr>
          <w:p w:rsidR="002A5E7D" w:rsidRDefault="00B70CB5">
            <w:pPr>
              <w:pStyle w:val="TableParagraph"/>
              <w:spacing w:before="51"/>
              <w:ind w:left="4224" w:right="421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Future work with the student</w:t>
            </w:r>
          </w:p>
        </w:tc>
      </w:tr>
      <w:tr w:rsidR="002A5E7D">
        <w:trPr>
          <w:trHeight w:val="3194"/>
        </w:trPr>
        <w:tc>
          <w:tcPr>
            <w:tcW w:w="10790" w:type="dxa"/>
            <w:gridSpan w:val="2"/>
            <w:tcBorders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A5E7D" w:rsidRDefault="002A5E7D">
            <w:pPr>
              <w:pStyle w:val="TableParagraph"/>
              <w:rPr>
                <w:rFonts w:ascii="Times"/>
                <w:sz w:val="12"/>
              </w:rPr>
            </w:pPr>
          </w:p>
        </w:tc>
      </w:tr>
    </w:tbl>
    <w:p w:rsidR="002A5E7D" w:rsidRDefault="00B70CB5">
      <w:pPr>
        <w:spacing w:before="59" w:line="295" w:lineRule="auto"/>
        <w:ind w:left="100" w:right="53"/>
        <w:rPr>
          <w:i/>
          <w:sz w:val="12"/>
        </w:rPr>
      </w:pPr>
      <w:r>
        <w:rPr>
          <w:i/>
          <w:color w:val="231F20"/>
          <w:sz w:val="12"/>
        </w:rPr>
        <w:t>Tool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previously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published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by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Bay-Williams,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J.,</w:t>
      </w:r>
      <w:r>
        <w:rPr>
          <w:i/>
          <w:color w:val="231F20"/>
          <w:spacing w:val="-9"/>
          <w:sz w:val="12"/>
        </w:rPr>
        <w:t xml:space="preserve"> </w:t>
      </w:r>
      <w:proofErr w:type="spellStart"/>
      <w:r>
        <w:rPr>
          <w:i/>
          <w:color w:val="231F20"/>
          <w:sz w:val="12"/>
        </w:rPr>
        <w:t>McGatha</w:t>
      </w:r>
      <w:proofErr w:type="spellEnd"/>
      <w:r>
        <w:rPr>
          <w:i/>
          <w:color w:val="231F20"/>
          <w:sz w:val="12"/>
        </w:rPr>
        <w:t>,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M.,</w:t>
      </w:r>
      <w:r>
        <w:rPr>
          <w:i/>
          <w:color w:val="231F20"/>
          <w:spacing w:val="-9"/>
          <w:sz w:val="12"/>
        </w:rPr>
        <w:t xml:space="preserve">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>,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B.,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and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pacing w:val="-3"/>
          <w:sz w:val="12"/>
        </w:rPr>
        <w:t>Wray,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J.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pacing w:val="-4"/>
          <w:sz w:val="12"/>
        </w:rPr>
        <w:t>(2014).</w:t>
      </w:r>
      <w:r>
        <w:rPr>
          <w:i/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Mathematics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Coaching: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Resources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and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Tools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for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Coaches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and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Leaders,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pacing w:val="-4"/>
          <w:sz w:val="12"/>
        </w:rPr>
        <w:t>K–12</w:t>
      </w:r>
      <w:r>
        <w:rPr>
          <w:i/>
          <w:color w:val="231F20"/>
          <w:spacing w:val="-4"/>
          <w:sz w:val="12"/>
        </w:rPr>
        <w:t>.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New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 xml:space="preserve">York, </w:t>
      </w:r>
      <w:r>
        <w:rPr>
          <w:i/>
          <w:color w:val="231F20"/>
          <w:spacing w:val="-3"/>
          <w:sz w:val="12"/>
        </w:rPr>
        <w:t xml:space="preserve">NY: </w:t>
      </w:r>
      <w:r>
        <w:rPr>
          <w:i/>
          <w:color w:val="231F20"/>
          <w:sz w:val="12"/>
        </w:rPr>
        <w:t>Pearson Education,</w:t>
      </w:r>
      <w:r>
        <w:rPr>
          <w:i/>
          <w:color w:val="231F20"/>
          <w:spacing w:val="-15"/>
          <w:sz w:val="12"/>
        </w:rPr>
        <w:t xml:space="preserve"> </w:t>
      </w:r>
      <w:r>
        <w:rPr>
          <w:i/>
          <w:color w:val="231F20"/>
          <w:sz w:val="12"/>
        </w:rPr>
        <w:t>Inc.</w:t>
      </w:r>
    </w:p>
    <w:p w:rsidR="002A5E7D" w:rsidRDefault="002A5E7D">
      <w:pPr>
        <w:pStyle w:val="BodyText"/>
        <w:rPr>
          <w:i/>
          <w:sz w:val="20"/>
        </w:rPr>
      </w:pPr>
    </w:p>
    <w:p w:rsidR="002A5E7D" w:rsidRDefault="002A5E7D">
      <w:pPr>
        <w:pStyle w:val="BodyText"/>
        <w:rPr>
          <w:i/>
          <w:sz w:val="14"/>
        </w:rPr>
      </w:pPr>
    </w:p>
    <w:p w:rsidR="002A5E7D" w:rsidRDefault="00B70CB5">
      <w:pPr>
        <w:spacing w:before="105" w:line="264" w:lineRule="auto"/>
        <w:ind w:left="100" w:right="53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5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2A5E7D">
      <w:type w:val="continuous"/>
      <w:pgSz w:w="12240" w:h="15840"/>
      <w:pgMar w:top="10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5E7D"/>
    <w:rsid w:val="002A5E7D"/>
    <w:rsid w:val="00B70CB5"/>
    <w:rsid w:val="00F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2018-04-06T16:26:00Z</dcterms:created>
  <dcterms:modified xsi:type="dcterms:W3CDTF">2018-04-10T16:35:00Z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