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F" w:rsidRDefault="00942D4A">
      <w:pPr>
        <w:pStyle w:val="BodyText"/>
        <w:ind w:left="97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52" style="width:539.85pt;height:47.8pt;mso-position-horizontal-relative:char;mso-position-vertical-relative:line" coordorigin=",5" coordsize="10797,956">
            <v:line id="_x0000_s1057" style="position:absolute" from="0,5" to="10797,5" strokecolor="#231f20" strokeweight=".5pt"/>
            <v:shape id="_x0000_s1056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987;top:148;width:680;height:757" filled="f" stroked="f">
              <v:textbox inset="0,0,0,0">
                <w:txbxContent>
                  <w:p w:rsidR="00E0278F" w:rsidRPr="00942D4A" w:rsidRDefault="00255509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42D4A">
                      <w:rPr>
                        <w:color w:val="231F20"/>
                        <w:sz w:val="40"/>
                        <w:szCs w:val="40"/>
                      </w:rPr>
                      <w:t>6.4</w:t>
                    </w:r>
                  </w:p>
                </w:txbxContent>
              </v:textbox>
            </v:shape>
            <v:shape id="_x0000_s1053" type="#_x0000_t202" style="position:absolute;left:1709;top:356;width:5046;height:292" filled="f" stroked="f">
              <v:textbox inset="0,0,0,0">
                <w:txbxContent>
                  <w:p w:rsidR="00E0278F" w:rsidRDefault="00255509" w:rsidP="00942D4A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Using Rubrics 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Formative </w:t>
                    </w:r>
                    <w:r>
                      <w:rPr>
                        <w:color w:val="231F20"/>
                        <w:sz w:val="24"/>
                      </w:rPr>
                      <w:t>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278F" w:rsidRDefault="00942D4A">
      <w:pPr>
        <w:pStyle w:val="BodyText"/>
        <w:spacing w:before="167" w:line="302" w:lineRule="auto"/>
        <w:ind w:left="100" w:right="391"/>
      </w:pPr>
      <w:r>
        <w:pict>
          <v:group id="_x0000_s1043" style="position:absolute;left:0;text-align:left;margin-left:36pt;margin-top:222.25pt;width:541.45pt;height:40pt;z-index:1264;mso-position-horizontal-relative:page" coordorigin="720,4445" coordsize="10829,800">
            <v:line id="_x0000_s1051" style="position:absolute" from="720,4450" to="6134,4450" strokecolor="#008ca7" strokeweight=".5pt"/>
            <v:line id="_x0000_s1050" style="position:absolute" from="725,4950" to="725,4455" strokecolor="#008ca7" strokeweight=".5pt"/>
            <v:line id="_x0000_s1049" style="position:absolute" from="6134,4450" to="11549,4450" strokecolor="#008ca7" strokeweight=".5pt"/>
            <v:line id="_x0000_s1048" style="position:absolute" from="730,4950" to="6134,4950" strokecolor="white" strokeweight=".5pt"/>
            <v:line id="_x0000_s1047" style="position:absolute" from="6134,4950" to="11539,4950" strokecolor="white" strokeweight=".5pt"/>
            <v:line id="_x0000_s1046" style="position:absolute" from="11544,4950" to="11544,4455" strokecolor="#008ca7" strokeweight=".5pt"/>
            <v:shape id="_x0000_s1045" type="#_x0000_t202" style="position:absolute;left:725;top:4955;width:10819;height:290" fillcolor="#008ca7" stroked="f">
              <v:textbox inset="0,0,0,0">
                <w:txbxContent>
                  <w:p w:rsidR="00E0278F" w:rsidRDefault="00255509">
                    <w:pPr>
                      <w:spacing w:before="34"/>
                      <w:ind w:left="2821"/>
                      <w:rPr>
                        <w:rFonts w:ascii="Verdana-BoldItalic"/>
                        <w:b/>
                        <w:i/>
                        <w:sz w:val="17"/>
                      </w:rPr>
                    </w:pPr>
                    <w:r>
                      <w:rPr>
                        <w:rFonts w:ascii="Verdana-BoldItalic"/>
                        <w:b/>
                        <w:i/>
                        <w:color w:val="FFFFFF"/>
                        <w:sz w:val="17"/>
                      </w:rPr>
                      <w:t>Task-Specific Language (What do students look like?)</w:t>
                    </w:r>
                  </w:p>
                </w:txbxContent>
              </v:textbox>
            </v:shape>
            <v:shape id="_x0000_s1044" type="#_x0000_t202" style="position:absolute;left:730;top:4455;width:10809;height:490" filled="f" stroked="f">
              <v:textbox inset="0,0,0,0">
                <w:txbxContent>
                  <w:p w:rsidR="00E0278F" w:rsidRDefault="00255509">
                    <w:pPr>
                      <w:spacing w:before="34"/>
                      <w:ind w:left="7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Lesson learning target(s):</w:t>
                    </w:r>
                  </w:p>
                </w:txbxContent>
              </v:textbox>
            </v:shape>
            <w10:wrap anchorx="page"/>
          </v:group>
        </w:pict>
      </w:r>
      <w:r w:rsidR="00255509">
        <w:rPr>
          <w:color w:val="231F20"/>
        </w:rPr>
        <w:t>Instructions: Use this tool two ways. First, decide what you think performance will look like in each category related to your task/lesson (use the table below). Second, consider how you might use this tool</w:t>
      </w:r>
      <w:bookmarkStart w:id="0" w:name="_GoBack"/>
      <w:bookmarkEnd w:id="0"/>
      <w:r w:rsidR="00255509">
        <w:rPr>
          <w:color w:val="231F20"/>
        </w:rPr>
        <w:t xml:space="preserve"> with students to have them set performance levels for a project and/or self-assess.</w:t>
      </w:r>
    </w:p>
    <w:p w:rsidR="00E0278F" w:rsidRDefault="00E0278F">
      <w:pPr>
        <w:pStyle w:val="BodyText"/>
        <w:spacing w:before="8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862"/>
      </w:tblGrid>
      <w:tr w:rsidR="00E0278F">
        <w:trPr>
          <w:trHeight w:val="284"/>
        </w:trPr>
        <w:tc>
          <w:tcPr>
            <w:tcW w:w="10821" w:type="dxa"/>
            <w:gridSpan w:val="4"/>
            <w:tcBorders>
              <w:top w:val="nil"/>
              <w:left w:val="nil"/>
              <w:right w:val="nil"/>
            </w:tcBorders>
            <w:shd w:val="clear" w:color="auto" w:fill="008CA7"/>
          </w:tcPr>
          <w:p w:rsidR="00E0278F" w:rsidRDefault="00255509">
            <w:pPr>
              <w:pStyle w:val="TableParagraph"/>
              <w:spacing w:before="38"/>
              <w:ind w:left="3823" w:right="381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Scoring With a Four-Point Rubric</w:t>
            </w:r>
          </w:p>
        </w:tc>
      </w:tr>
      <w:tr w:rsidR="00E0278F">
        <w:trPr>
          <w:trHeight w:val="280"/>
        </w:trPr>
        <w:tc>
          <w:tcPr>
            <w:tcW w:w="2653" w:type="dxa"/>
            <w:tcBorders>
              <w:left w:val="nil"/>
              <w:bottom w:val="nil"/>
            </w:tcBorders>
            <w:shd w:val="clear" w:color="auto" w:fill="008CA7"/>
          </w:tcPr>
          <w:p w:rsidR="00E0278F" w:rsidRDefault="00255509">
            <w:pPr>
              <w:pStyle w:val="TableParagraph"/>
              <w:spacing w:before="34"/>
              <w:ind w:left="47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 can help others.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008CA7"/>
          </w:tcPr>
          <w:p w:rsidR="00E0278F" w:rsidRDefault="00255509">
            <w:pPr>
              <w:pStyle w:val="TableParagraph"/>
              <w:spacing w:before="34"/>
              <w:ind w:left="77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 am there!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008CA7"/>
          </w:tcPr>
          <w:p w:rsidR="00E0278F" w:rsidRDefault="00255509">
            <w:pPr>
              <w:pStyle w:val="TableParagraph"/>
              <w:spacing w:before="34"/>
              <w:ind w:left="42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 am almost there.</w:t>
            </w:r>
          </w:p>
        </w:tc>
        <w:tc>
          <w:tcPr>
            <w:tcW w:w="2862" w:type="dxa"/>
            <w:tcBorders>
              <w:bottom w:val="nil"/>
              <w:right w:val="nil"/>
            </w:tcBorders>
            <w:shd w:val="clear" w:color="auto" w:fill="008CA7"/>
          </w:tcPr>
          <w:p w:rsidR="00E0278F" w:rsidRDefault="00255509">
            <w:pPr>
              <w:pStyle w:val="TableParagraph"/>
              <w:spacing w:before="34"/>
              <w:ind w:left="48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 don’t understand.</w:t>
            </w:r>
          </w:p>
        </w:tc>
      </w:tr>
      <w:tr w:rsidR="00E0278F">
        <w:trPr>
          <w:trHeight w:val="2386"/>
        </w:trPr>
        <w:tc>
          <w:tcPr>
            <w:tcW w:w="265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E0278F" w:rsidRDefault="00255509">
            <w:pPr>
              <w:pStyle w:val="TableParagraph"/>
              <w:spacing w:line="254" w:lineRule="auto"/>
              <w:ind w:left="80" w:right="126"/>
              <w:rPr>
                <w:sz w:val="17"/>
              </w:rPr>
            </w:pPr>
            <w:r>
              <w:rPr>
                <w:color w:val="231F20"/>
                <w:sz w:val="17"/>
              </w:rPr>
              <w:t>I can explain my thinking using mathematical language so others understand. I can use several representations and make connections between mathematical ideas.</w:t>
            </w:r>
          </w:p>
        </w:tc>
        <w:tc>
          <w:tcPr>
            <w:tcW w:w="265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E0278F" w:rsidRDefault="00255509">
            <w:pPr>
              <w:pStyle w:val="TableParagraph"/>
              <w:spacing w:line="254" w:lineRule="auto"/>
              <w:ind w:left="79" w:right="2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I can explain my thinking using mathematical language. I can show at least </w:t>
            </w:r>
            <w:proofErr w:type="gramStart"/>
            <w:r>
              <w:rPr>
                <w:color w:val="231F20"/>
                <w:sz w:val="17"/>
              </w:rPr>
              <w:t>one  representation</w:t>
            </w:r>
            <w:proofErr w:type="gramEnd"/>
            <w:r>
              <w:rPr>
                <w:color w:val="231F20"/>
                <w:sz w:val="17"/>
              </w:rPr>
              <w:t>. I know how what I am learning connects to other kinds of math.</w:t>
            </w:r>
          </w:p>
        </w:tc>
        <w:tc>
          <w:tcPr>
            <w:tcW w:w="265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E0278F" w:rsidRDefault="00255509">
            <w:pPr>
              <w:pStyle w:val="TableParagraph"/>
              <w:spacing w:line="254" w:lineRule="auto"/>
              <w:ind w:right="162"/>
              <w:rPr>
                <w:sz w:val="17"/>
              </w:rPr>
            </w:pPr>
            <w:r>
              <w:rPr>
                <w:color w:val="231F20"/>
                <w:sz w:val="17"/>
              </w:rPr>
              <w:t>I know what I am supposed to do, but I am a little confused about what I am learning. I know which representation makes sense for the math I am learning. I can make some connections.</w:t>
            </w:r>
          </w:p>
        </w:tc>
        <w:tc>
          <w:tcPr>
            <w:tcW w:w="2862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E0278F" w:rsidRDefault="00255509">
            <w:pPr>
              <w:pStyle w:val="TableParagraph"/>
              <w:spacing w:line="254" w:lineRule="auto"/>
              <w:ind w:right="323"/>
              <w:rPr>
                <w:sz w:val="17"/>
              </w:rPr>
            </w:pPr>
            <w:r>
              <w:rPr>
                <w:color w:val="231F20"/>
                <w:sz w:val="17"/>
              </w:rPr>
              <w:t>I am confused. I do not know which representation to use, and I cannot make connections.</w:t>
            </w:r>
          </w:p>
        </w:tc>
      </w:tr>
    </w:tbl>
    <w:p w:rsidR="00E0278F" w:rsidRDefault="00E0278F">
      <w:pPr>
        <w:pStyle w:val="BodyText"/>
        <w:rPr>
          <w:sz w:val="20"/>
        </w:rPr>
      </w:pPr>
    </w:p>
    <w:p w:rsidR="00E0278F" w:rsidRDefault="00E0278F">
      <w:pPr>
        <w:pStyle w:val="BodyText"/>
        <w:rPr>
          <w:sz w:val="20"/>
        </w:rPr>
      </w:pPr>
    </w:p>
    <w:p w:rsidR="00E0278F" w:rsidRDefault="00E0278F">
      <w:pPr>
        <w:pStyle w:val="BodyText"/>
        <w:rPr>
          <w:sz w:val="20"/>
        </w:rPr>
      </w:pPr>
    </w:p>
    <w:p w:rsidR="00E0278F" w:rsidRDefault="00942D4A">
      <w:pPr>
        <w:pStyle w:val="BodyText"/>
        <w:spacing w:before="6"/>
        <w:rPr>
          <w:sz w:val="21"/>
        </w:rPr>
      </w:pPr>
      <w:r>
        <w:pict>
          <v:group id="_x0000_s1026" style="position:absolute;margin-left:36pt;margin-top:15.05pt;width:541.45pt;height:332.5pt;z-index:1192;mso-wrap-distance-left:0;mso-wrap-distance-right:0;mso-position-horizontal-relative:page" coordorigin="720,301" coordsize="10829,6650">
            <v:line id="_x0000_s1042" style="position:absolute" from="6134,3621" to="6134,311" strokecolor="#008ca7" strokeweight=".5pt"/>
            <v:line id="_x0000_s1041" style="position:absolute" from="720,3626" to="6134,3626" strokecolor="#008ca7" strokeweight=".5pt"/>
            <v:line id="_x0000_s1040" style="position:absolute" from="6134,3626" to="11549,3626" strokecolor="#008ca7" strokeweight=".5pt"/>
            <v:line id="_x0000_s1039" style="position:absolute" from="6134,6941" to="6134,3631" strokecolor="#008ca7" strokeweight=".5pt"/>
            <v:line id="_x0000_s1038" style="position:absolute" from="720,306" to="6134,306" strokecolor="#008ca7" strokeweight=".5pt"/>
            <v:line id="_x0000_s1037" style="position:absolute" from="725,3621" to="725,311" strokecolor="#008ca7" strokeweight=".5pt"/>
            <v:line id="_x0000_s1036" style="position:absolute" from="6134,306" to="11549,306" strokecolor="#008ca7" strokeweight=".5pt"/>
            <v:line id="_x0000_s1035" style="position:absolute" from="11544,3621" to="11544,311" strokecolor="#008ca7" strokeweight=".5pt"/>
            <v:line id="_x0000_s1034" style="position:absolute" from="725,6941" to="725,3631" strokecolor="#008ca7" strokeweight=".5pt"/>
            <v:line id="_x0000_s1033" style="position:absolute" from="11544,6941" to="11544,3631" strokecolor="#008ca7" strokeweight=".5pt"/>
            <v:line id="_x0000_s1032" style="position:absolute" from="720,6946" to="6134,6946" strokecolor="#008ca7" strokeweight=".5pt"/>
            <v:line id="_x0000_s1031" style="position:absolute" from="6134,6946" to="11549,6946" strokecolor="#008ca7" strokeweight=".5pt"/>
            <v:shape id="_x0000_s1030" type="#_x0000_t202" style="position:absolute;left:6214;top:3664;width:1931;height:207" filled="f" stroked="f">
              <v:textbox inset="0,0,0,0">
                <w:txbxContent>
                  <w:p w:rsidR="00E0278F" w:rsidRDefault="00255509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1: I don’t understand.</w:t>
                    </w:r>
                  </w:p>
                </w:txbxContent>
              </v:textbox>
            </v:shape>
            <v:shape id="_x0000_s1029" type="#_x0000_t202" style="position:absolute;left:805;top:3664;width:1881;height:207" filled="f" stroked="f">
              <v:textbox inset="0,0,0,0">
                <w:txbxContent>
                  <w:p w:rsidR="00E0278F" w:rsidRDefault="00255509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2: I am almost there.</w:t>
                    </w:r>
                  </w:p>
                </w:txbxContent>
              </v:textbox>
            </v:shape>
            <v:shape id="_x0000_s1028" type="#_x0000_t202" style="position:absolute;left:6214;top:344;width:1242;height:207" filled="f" stroked="f">
              <v:textbox inset="0,0,0,0">
                <w:txbxContent>
                  <w:p w:rsidR="00E0278F" w:rsidRDefault="00255509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3: I am there!</w:t>
                    </w:r>
                  </w:p>
                </w:txbxContent>
              </v:textbox>
            </v:shape>
            <v:shape id="_x0000_s1027" type="#_x0000_t202" style="position:absolute;left:805;top:344;width:1794;height:207" filled="f" stroked="f">
              <v:textbox inset="0,0,0,0">
                <w:txbxContent>
                  <w:p w:rsidR="00E0278F" w:rsidRDefault="00255509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4: I can help others.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278F" w:rsidRDefault="00255509">
      <w:pPr>
        <w:spacing w:before="30" w:line="295" w:lineRule="auto"/>
        <w:ind w:left="100"/>
        <w:rPr>
          <w:i/>
          <w:sz w:val="12"/>
        </w:rPr>
      </w:pPr>
      <w:r>
        <w:rPr>
          <w:rFonts w:ascii="Verdana-BoldItalic" w:hAnsi="Verdana-BoldItalic"/>
          <w:b/>
          <w:i/>
          <w:color w:val="231F20"/>
          <w:sz w:val="12"/>
        </w:rPr>
        <w:t xml:space="preserve">Source: </w:t>
      </w:r>
      <w:r>
        <w:rPr>
          <w:i/>
          <w:color w:val="231F20"/>
          <w:sz w:val="12"/>
        </w:rPr>
        <w:t xml:space="preserve">Adapted from </w:t>
      </w:r>
      <w:r>
        <w:rPr>
          <w:color w:val="231F20"/>
          <w:sz w:val="12"/>
        </w:rPr>
        <w:t xml:space="preserve">The Formative 5: Everyday Assessment Techniques for Every Math Classroom </w:t>
      </w:r>
      <w:r>
        <w:rPr>
          <w:i/>
          <w:color w:val="231F20"/>
          <w:sz w:val="12"/>
        </w:rPr>
        <w:t xml:space="preserve">by Francis (Skip) Fennell, Beth McCord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and Jonathan A. Wray. Thou- sand Oaks, CA: Corwin, </w:t>
      </w:r>
      <w:hyperlink r:id="rId6">
        <w:r>
          <w:rPr>
            <w:i/>
            <w:color w:val="231F20"/>
            <w:sz w:val="12"/>
          </w:rPr>
          <w:t xml:space="preserve">www.corwin.com. </w:t>
        </w:r>
      </w:hyperlink>
      <w:proofErr w:type="gramStart"/>
      <w:r>
        <w:rPr>
          <w:i/>
          <w:color w:val="231F20"/>
          <w:sz w:val="12"/>
        </w:rPr>
        <w:t>Copyright © 2017 by Corwin.</w:t>
      </w:r>
      <w:proofErr w:type="gramEnd"/>
    </w:p>
    <w:p w:rsidR="00E0278F" w:rsidRDefault="00E0278F">
      <w:pPr>
        <w:pStyle w:val="BodyText"/>
        <w:spacing w:before="5"/>
        <w:rPr>
          <w:i/>
          <w:sz w:val="14"/>
        </w:rPr>
      </w:pPr>
    </w:p>
    <w:p w:rsidR="00E0278F" w:rsidRDefault="00255509">
      <w:pPr>
        <w:spacing w:before="1" w:line="264" w:lineRule="auto"/>
        <w:ind w:left="103" w:right="39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E0278F">
      <w:type w:val="continuous"/>
      <w:pgSz w:w="12240" w:h="15840"/>
      <w:pgMar w:top="9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278F"/>
    <w:rsid w:val="00255509"/>
    <w:rsid w:val="00942D4A"/>
    <w:rsid w:val="00E0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w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2018-04-06T16:20:00Z</dcterms:created>
  <dcterms:modified xsi:type="dcterms:W3CDTF">2018-04-10T16:31:00Z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