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82" w:rsidRDefault="00010B5C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7" style="width:540pt;height:47.8pt;mso-position-horizontal-relative:char;mso-position-vertical-relative:line" coordorigin=",5" coordsize="10800,956">
            <v:shape id="_x0000_s1035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4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3" style="position:absolute" from="234,443" to="234,648" strokecolor="white" strokeweight="1.86303mm"/>
            <v:line id="_x0000_s1032" style="position:absolute" from="360,288" to="360,648" strokecolor="white" strokeweight="1.86336mm"/>
            <v:line id="_x0000_s1031" style="position:absolute" from="486,378" to="486,648" strokecolor="white" strokeweight="1.86303mm"/>
            <v:line id="_x0000_s1030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90;top:147;width:680;height:757" filled="f" stroked="f">
              <v:textbox inset="0,0,0,0">
                <w:txbxContent>
                  <w:p w:rsidR="005B7582" w:rsidRPr="00010B5C" w:rsidRDefault="00C05A63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010B5C">
                      <w:rPr>
                        <w:color w:val="231F20"/>
                        <w:sz w:val="40"/>
                        <w:szCs w:val="40"/>
                      </w:rPr>
                      <w:t>2.7</w:t>
                    </w:r>
                  </w:p>
                </w:txbxContent>
              </v:textbox>
            </v:shape>
            <v:shape id="_x0000_s1028" type="#_x0000_t202" style="position:absolute;left:1736;top:355;width:3628;height:292" filled="f" stroked="f">
              <v:textbox inset="0,0,0,0">
                <w:txbxContent>
                  <w:p w:rsidR="005B7582" w:rsidRDefault="00C05A63" w:rsidP="00010B5C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Shifts in Classroom Practice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7582" w:rsidRDefault="00C05A63">
      <w:pPr>
        <w:pStyle w:val="BodyText"/>
        <w:spacing w:before="168" w:line="302" w:lineRule="auto"/>
        <w:ind w:left="100" w:right="291"/>
      </w:pPr>
      <w:r>
        <w:rPr>
          <w:color w:val="231F20"/>
        </w:rPr>
        <w:t xml:space="preserve">Instructions to the Coach: Record each teacher action and interaction in a separate box </w:t>
      </w:r>
      <w:r>
        <w:rPr>
          <w:color w:val="231F20"/>
          <w:spacing w:val="-4"/>
        </w:rPr>
        <w:t xml:space="preserve">(copy </w:t>
      </w:r>
      <w:r>
        <w:rPr>
          <w:color w:val="231F20"/>
        </w:rPr>
        <w:t xml:space="preserve">as needed). At the end of the lesson, cut out each piece of evidence and use </w:t>
      </w:r>
      <w:r>
        <w:rPr>
          <w:i w:val="0"/>
          <w:color w:val="231F20"/>
          <w:spacing w:val="-4"/>
        </w:rPr>
        <w:t xml:space="preserve">Tool </w:t>
      </w:r>
      <w:r>
        <w:rPr>
          <w:i w:val="0"/>
          <w:color w:val="231F20"/>
          <w:spacing w:val="-5"/>
        </w:rPr>
        <w:t xml:space="preserve">2.10 </w:t>
      </w:r>
      <w:r>
        <w:rPr>
          <w:color w:val="231F20"/>
        </w:rPr>
        <w:t xml:space="preserve">to determine where </w:t>
      </w:r>
      <w:bookmarkStart w:id="0" w:name="_GoBack"/>
      <w:bookmarkEnd w:id="0"/>
      <w:r>
        <w:rPr>
          <w:color w:val="231F20"/>
        </w:rPr>
        <w:t xml:space="preserve">each piece belongs on the Shift’s continuum. </w:t>
      </w:r>
      <w:r>
        <w:rPr>
          <w:color w:val="231F20"/>
          <w:spacing w:val="-3"/>
        </w:rPr>
        <w:t xml:space="preserve">Alternatively, </w:t>
      </w:r>
      <w:r>
        <w:rPr>
          <w:color w:val="231F20"/>
        </w:rPr>
        <w:t>you might record each event on a sticky note.</w:t>
      </w:r>
    </w:p>
    <w:p w:rsidR="005B7582" w:rsidRDefault="005B7582">
      <w:pPr>
        <w:pStyle w:val="BodyText"/>
        <w:spacing w:before="2"/>
        <w:rPr>
          <w:sz w:val="27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  <w:tr w:rsidR="005B7582">
        <w:trPr>
          <w:trHeight w:val="730"/>
        </w:trPr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</w:tcPr>
          <w:p w:rsidR="005B7582" w:rsidRDefault="005B7582">
            <w:pPr>
              <w:pStyle w:val="TableParagraph"/>
              <w:rPr>
                <w:sz w:val="14"/>
              </w:rPr>
            </w:pPr>
          </w:p>
        </w:tc>
      </w:tr>
    </w:tbl>
    <w:p w:rsidR="005B7582" w:rsidRDefault="005B7582">
      <w:pPr>
        <w:pStyle w:val="BodyText"/>
        <w:spacing w:before="10"/>
        <w:rPr>
          <w:sz w:val="14"/>
        </w:rPr>
      </w:pPr>
    </w:p>
    <w:p w:rsidR="005B7582" w:rsidRDefault="00010B5C">
      <w:pPr>
        <w:spacing w:before="1" w:line="264" w:lineRule="auto"/>
        <w:ind w:left="100" w:right="291"/>
        <w:rPr>
          <w:sz w:val="12"/>
        </w:rPr>
      </w:pPr>
      <w:r>
        <w:pict>
          <v:shape id="_x0000_s1026" style="position:absolute;left:0;text-align:left;margin-left:8in;margin-top:-37pt;width:14.95pt;height:24pt;z-index:1096;mso-position-horizontal-relative:page" coordorigin="11520,-740" coordsize="299,480" o:spt="100" adj="0,,0" path="m11593,-360r-15,4l11566,-342r-4,20l11565,-301r10,19l11590,-267r19,7l11628,-263r16,-10l11647,-278r-35,l11601,-280r-9,-8l11584,-299r-5,-13l11578,-324r4,-10l11591,-342r13,-3l11650,-345r-3,-9l11627,-354r-16,-4l11593,-360xm11650,-345r-46,l11616,-342r10,8l11634,-323r4,12l11638,-300r-4,11l11625,-282r-13,4l11647,-278r8,-12l11657,-315r-5,-24l11650,-345xm11695,-445r-36,l11676,-436r15,14l11703,-405r11,16l11727,-372r15,15l11760,-348r21,2l11799,-353r12,-11l11775,-364r-10,-3l11756,-374r-8,-10l11743,-398r-1,-8l11726,-406r-6,-8l11713,-423r-6,-8l11701,-439r-6,-6xm11520,-600r1,43l11550,-526r45,48l11606,-461r3,19l11609,-426r,5l11612,-401r4,12l11620,-378r4,12l11627,-354r20,l11634,-386r-3,-19l11631,-427r9,-16l11659,-445r36,l11694,-446r-8,-7l11678,-460r-8,-6l11660,-472r-12,-7l11638,-499r,-12l11636,-526r-38,l11582,-542r-45,-43l11520,-600xm11797,-433r-29,l11779,-430r10,7l11797,-412r4,13l11802,-398r-1,9l11801,-386r-5,11l11785,-367r-10,3l11811,-364r,-1l11819,-381r,-18l11805,-426r-8,-7xm11754,-450r-22,20l11728,-423r,2l11726,-406r16,l11742,-411r4,-10l11756,-430r12,-3l11797,-433r-16,-13l11754,-450xm11566,-740r2,18l11571,-704r3,18l11577,-668r19,123l11598,-536r1,9l11599,-527r,1l11598,-526r38,l11632,-563r-5,-41l11620,-645r-11,-39l11602,-701r-9,-16l11581,-731r-15,-9xm11599,-527r,l11599,-527r,xe" fillcolor="#939598" stroked="f">
            <v:stroke joinstyle="round"/>
            <v:formulas/>
            <v:path arrowok="t" o:connecttype="segments"/>
            <w10:wrap anchorx="page"/>
          </v:shape>
        </w:pict>
      </w:r>
      <w:r w:rsidR="00C05A63">
        <w:rPr>
          <w:color w:val="231F20"/>
          <w:sz w:val="12"/>
        </w:rPr>
        <w:t xml:space="preserve">Retrieved from the companion website for </w:t>
      </w:r>
      <w:r w:rsidR="00C05A63"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 w:rsidR="00C05A63">
        <w:rPr>
          <w:color w:val="231F20"/>
          <w:sz w:val="12"/>
        </w:rPr>
        <w:t xml:space="preserve">by Maggie B. </w:t>
      </w:r>
      <w:proofErr w:type="spellStart"/>
      <w:r w:rsidR="00C05A63">
        <w:rPr>
          <w:color w:val="231F20"/>
          <w:sz w:val="12"/>
        </w:rPr>
        <w:t>McGatha</w:t>
      </w:r>
      <w:proofErr w:type="spellEnd"/>
      <w:r w:rsidR="00C05A63">
        <w:rPr>
          <w:color w:val="231F20"/>
          <w:sz w:val="12"/>
        </w:rPr>
        <w:t xml:space="preserve"> and Jennifer M. Bay-Williams with Beth McCord </w:t>
      </w:r>
      <w:proofErr w:type="spellStart"/>
      <w:r w:rsidR="00C05A63">
        <w:rPr>
          <w:color w:val="231F20"/>
          <w:sz w:val="12"/>
        </w:rPr>
        <w:t>Kobett</w:t>
      </w:r>
      <w:proofErr w:type="spellEnd"/>
      <w:r w:rsidR="00C05A63">
        <w:rPr>
          <w:color w:val="231F20"/>
          <w:sz w:val="12"/>
        </w:rPr>
        <w:t xml:space="preserve"> and Jonathan A. Wray. Thousand Oaks, CA: Corwi</w:t>
      </w:r>
      <w:hyperlink r:id="rId5">
        <w:r w:rsidR="00C05A63">
          <w:rPr>
            <w:color w:val="231F20"/>
            <w:sz w:val="12"/>
          </w:rPr>
          <w:t xml:space="preserve">n, www.corwin.com. </w:t>
        </w:r>
      </w:hyperlink>
      <w:proofErr w:type="gramStart"/>
      <w:r w:rsidR="00C05A63">
        <w:rPr>
          <w:color w:val="231F20"/>
          <w:sz w:val="12"/>
        </w:rPr>
        <w:t>Copyright © 2018 by Corwin.</w:t>
      </w:r>
      <w:proofErr w:type="gramEnd"/>
      <w:r w:rsidR="00C05A63"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5B7582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7582"/>
    <w:rsid w:val="00010B5C"/>
    <w:rsid w:val="005B7582"/>
    <w:rsid w:val="00C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" w:eastAsia="Times" w:hAnsi="Times" w:cs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2018-04-06T15:54:00Z</dcterms:created>
  <dcterms:modified xsi:type="dcterms:W3CDTF">2018-04-10T16:13:00Z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