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9" w:rsidRDefault="00615D67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6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97;width:680;height:757" filled="f" stroked="f">
              <v:textbox inset="0,0,0,0">
                <w:txbxContent>
                  <w:p w:rsidR="009D6D49" w:rsidRPr="00615D67" w:rsidRDefault="00170428">
                    <w:pPr>
                      <w:spacing w:before="72"/>
                      <w:rPr>
                        <w:kern w:val="16"/>
                        <w:sz w:val="40"/>
                        <w:szCs w:val="40"/>
                      </w:rPr>
                    </w:pPr>
                    <w:r w:rsidRPr="00615D67">
                      <w:rPr>
                        <w:color w:val="231F20"/>
                        <w:kern w:val="16"/>
                        <w:sz w:val="40"/>
                        <w:szCs w:val="40"/>
                      </w:rPr>
                      <w:t>2.4</w:t>
                    </w:r>
                  </w:p>
                </w:txbxContent>
              </v:textbox>
            </v:shape>
            <v:shape id="_x0000_s1027" type="#_x0000_t202" style="position:absolute;left:1712;top:405;width:4252;height:292" filled="f" stroked="f">
              <v:textbox inset="0,0,0,0">
                <w:txbxContent>
                  <w:p w:rsidR="009D6D49" w:rsidRDefault="00170428" w:rsidP="00615D67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Mathematical </w:t>
                    </w:r>
                    <w:r>
                      <w:rPr>
                        <w:color w:val="231F20"/>
                        <w:sz w:val="24"/>
                      </w:rPr>
                      <w:t xml:space="preserve">Practices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by </w:t>
                    </w:r>
                    <w:r>
                      <w:rPr>
                        <w:color w:val="231F20"/>
                        <w:sz w:val="24"/>
                      </w:rPr>
                      <w:t>Design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6D49" w:rsidRDefault="009D6D49">
      <w:pPr>
        <w:pStyle w:val="BodyText"/>
        <w:spacing w:before="8"/>
        <w:rPr>
          <w:rFonts w:ascii="Times"/>
          <w:sz w:val="10"/>
        </w:rPr>
      </w:pPr>
    </w:p>
    <w:p w:rsidR="009D6D49" w:rsidRDefault="00170428">
      <w:pPr>
        <w:pStyle w:val="BodyText"/>
        <w:spacing w:before="101" w:line="302" w:lineRule="auto"/>
        <w:ind w:left="100" w:right="130"/>
      </w:pPr>
      <w:r>
        <w:rPr>
          <w:color w:val="231F20"/>
        </w:rPr>
        <w:t xml:space="preserve">Instructions: Highlight the Mathematical Practices and/or Look </w:t>
      </w:r>
      <w:proofErr w:type="spellStart"/>
      <w:r>
        <w:rPr>
          <w:color w:val="231F20"/>
        </w:rPr>
        <w:t>Fors</w:t>
      </w:r>
      <w:proofErr w:type="spellEnd"/>
      <w:r>
        <w:rPr>
          <w:color w:val="231F20"/>
        </w:rPr>
        <w:t xml:space="preserve"> that will be prominent in the lesson. Write de</w:t>
      </w:r>
      <w:bookmarkStart w:id="0" w:name="_GoBack"/>
      <w:bookmarkEnd w:id="0"/>
      <w:r>
        <w:rPr>
          <w:color w:val="231F20"/>
        </w:rPr>
        <w:t xml:space="preserve">sign plans for how the </w:t>
      </w:r>
      <w:r>
        <w:rPr>
          <w:i/>
          <w:color w:val="231F20"/>
        </w:rPr>
        <w:t xml:space="preserve">selected </w:t>
      </w:r>
      <w:r>
        <w:rPr>
          <w:color w:val="231F20"/>
        </w:rPr>
        <w:t>Mathematical Practice will be developed.</w:t>
      </w:r>
    </w:p>
    <w:p w:rsidR="009D6D49" w:rsidRDefault="00170428">
      <w:pPr>
        <w:pStyle w:val="BodyText"/>
        <w:tabs>
          <w:tab w:val="left" w:pos="10899"/>
        </w:tabs>
        <w:spacing w:before="89"/>
        <w:ind w:left="100"/>
      </w:pPr>
      <w:r>
        <w:rPr>
          <w:color w:val="231F20"/>
        </w:rPr>
        <w:t xml:space="preserve">Topic/Goal of Lesson: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rPr>
          <w:sz w:val="1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4610"/>
      </w:tblGrid>
      <w:tr w:rsidR="009D6D49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9D6D49" w:rsidRDefault="00170428">
            <w:pPr>
              <w:pStyle w:val="TableParagraph"/>
              <w:spacing w:before="39"/>
              <w:ind w:left="851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Mathematical Practices and Student Look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Fors</w:t>
            </w:r>
            <w:proofErr w:type="spellEnd"/>
          </w:p>
        </w:tc>
        <w:tc>
          <w:tcPr>
            <w:tcW w:w="461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9D6D49" w:rsidRDefault="00170428">
            <w:pPr>
              <w:pStyle w:val="TableParagraph"/>
              <w:spacing w:before="39"/>
              <w:ind w:left="1670" w:right="1665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Design Plans</w:t>
            </w:r>
          </w:p>
        </w:tc>
      </w:tr>
      <w:tr w:rsidR="009D6D49">
        <w:trPr>
          <w:trHeight w:val="2132"/>
        </w:trPr>
        <w:tc>
          <w:tcPr>
            <w:tcW w:w="61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36"/>
              <w:ind w:hanging="213"/>
              <w:rPr>
                <w:sz w:val="16"/>
              </w:rPr>
            </w:pPr>
            <w:r>
              <w:rPr>
                <w:color w:val="231F20"/>
                <w:sz w:val="16"/>
              </w:rPr>
              <w:t>Make sense of problems and persevere in solving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them.</w:t>
            </w:r>
          </w:p>
          <w:p w:rsidR="009D6D49" w:rsidRDefault="00170428">
            <w:pPr>
              <w:pStyle w:val="TableParagraph"/>
              <w:numPr>
                <w:ilvl w:val="1"/>
                <w:numId w:val="8"/>
              </w:numPr>
              <w:tabs>
                <w:tab w:val="left" w:pos="57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Analyze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(givens,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constraints,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relationships,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goals).</w:t>
            </w:r>
          </w:p>
          <w:p w:rsidR="009D6D49" w:rsidRDefault="00170428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before="65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conjectures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solution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pathway.</w:t>
            </w:r>
          </w:p>
          <w:p w:rsidR="009D6D49" w:rsidRDefault="00170428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before="66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objects,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drawings,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diagrams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problems.</w:t>
            </w:r>
          </w:p>
          <w:p w:rsidR="009D6D49" w:rsidRDefault="00170428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before="65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Monitor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progress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course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necessary.</w:t>
            </w:r>
          </w:p>
          <w:p w:rsidR="009D6D49" w:rsidRDefault="00170428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before="66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Check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“Does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sense?”</w:t>
            </w:r>
          </w:p>
        </w:tc>
        <w:tc>
          <w:tcPr>
            <w:tcW w:w="461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067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36"/>
              <w:ind w:hanging="216"/>
              <w:rPr>
                <w:sz w:val="16"/>
              </w:rPr>
            </w:pPr>
            <w:r>
              <w:rPr>
                <w:color w:val="231F20"/>
                <w:sz w:val="16"/>
              </w:rPr>
              <w:t>Reason abstractly and quantitatively.</w:t>
            </w:r>
          </w:p>
          <w:p w:rsidR="009D6D49" w:rsidRDefault="00170428">
            <w:pPr>
              <w:pStyle w:val="TableParagraph"/>
              <w:numPr>
                <w:ilvl w:val="1"/>
                <w:numId w:val="7"/>
              </w:numPr>
              <w:tabs>
                <w:tab w:val="left" w:pos="55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quantities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relationships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situations.</w:t>
            </w:r>
          </w:p>
          <w:p w:rsidR="009D6D49" w:rsidRDefault="00170428">
            <w:pPr>
              <w:pStyle w:val="TableParagraph"/>
              <w:numPr>
                <w:ilvl w:val="1"/>
                <w:numId w:val="7"/>
              </w:numPr>
              <w:tabs>
                <w:tab w:val="left" w:pos="55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coherent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problem.</w:t>
            </w:r>
          </w:p>
          <w:p w:rsidR="009D6D49" w:rsidRDefault="00170428">
            <w:pPr>
              <w:pStyle w:val="TableParagraph"/>
              <w:numPr>
                <w:ilvl w:val="1"/>
                <w:numId w:val="7"/>
              </w:numPr>
              <w:tabs>
                <w:tab w:val="left" w:pos="550"/>
              </w:tabs>
              <w:spacing w:before="66"/>
              <w:ind w:left="549" w:hanging="249"/>
              <w:rPr>
                <w:sz w:val="16"/>
              </w:rPr>
            </w:pPr>
            <w:r>
              <w:rPr>
                <w:color w:val="231F20"/>
                <w:spacing w:val="-7"/>
                <w:w w:val="105"/>
                <w:sz w:val="16"/>
              </w:rPr>
              <w:t>Translate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from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contextualized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to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generalized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vice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versa.</w:t>
            </w:r>
          </w:p>
          <w:p w:rsidR="009D6D49" w:rsidRDefault="00170428">
            <w:pPr>
              <w:pStyle w:val="TableParagraph"/>
              <w:numPr>
                <w:ilvl w:val="1"/>
                <w:numId w:val="7"/>
              </w:numPr>
              <w:tabs>
                <w:tab w:val="left" w:pos="55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Flexibly use properties of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operations.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132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36"/>
              <w:ind w:hanging="214"/>
              <w:rPr>
                <w:sz w:val="16"/>
              </w:rPr>
            </w:pPr>
            <w:r>
              <w:rPr>
                <w:color w:val="231F20"/>
                <w:sz w:val="16"/>
              </w:rPr>
              <w:t>Construct viable arguments and critique the reasoning of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others.</w:t>
            </w:r>
          </w:p>
          <w:p w:rsidR="009D6D49" w:rsidRDefault="00170428">
            <w:pPr>
              <w:pStyle w:val="TableParagraph"/>
              <w:numPr>
                <w:ilvl w:val="1"/>
                <w:numId w:val="6"/>
              </w:numPr>
              <w:tabs>
                <w:tab w:val="left" w:pos="577"/>
              </w:tabs>
              <w:spacing w:before="66" w:line="321" w:lineRule="auto"/>
              <w:ind w:right="585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conjectures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counterexamples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logical progression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statements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ideas.</w:t>
            </w:r>
          </w:p>
          <w:p w:rsidR="009D6D49" w:rsidRDefault="00170428">
            <w:pPr>
              <w:pStyle w:val="TableParagraph"/>
              <w:numPr>
                <w:ilvl w:val="1"/>
                <w:numId w:val="6"/>
              </w:numPr>
              <w:tabs>
                <w:tab w:val="left" w:pos="557"/>
              </w:tabs>
              <w:spacing w:line="193" w:lineRule="exact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previously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established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results.</w:t>
            </w:r>
          </w:p>
          <w:p w:rsidR="009D6D49" w:rsidRDefault="00170428">
            <w:pPr>
              <w:pStyle w:val="TableParagraph"/>
              <w:numPr>
                <w:ilvl w:val="1"/>
                <w:numId w:val="6"/>
              </w:numPr>
              <w:tabs>
                <w:tab w:val="left" w:pos="557"/>
              </w:tabs>
              <w:spacing w:before="65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Listen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arguments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others.</w:t>
            </w:r>
          </w:p>
          <w:p w:rsidR="009D6D49" w:rsidRDefault="00170428">
            <w:pPr>
              <w:pStyle w:val="TableParagraph"/>
              <w:numPr>
                <w:ilvl w:val="1"/>
                <w:numId w:val="6"/>
              </w:numPr>
              <w:tabs>
                <w:tab w:val="left" w:pos="557"/>
              </w:tabs>
              <w:spacing w:before="66"/>
              <w:ind w:left="556"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132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36"/>
              <w:ind w:hanging="213"/>
              <w:rPr>
                <w:sz w:val="16"/>
              </w:rPr>
            </w:pPr>
            <w:r>
              <w:rPr>
                <w:color w:val="231F20"/>
                <w:sz w:val="16"/>
              </w:rPr>
              <w:t>Model with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mathematics.</w:t>
            </w:r>
          </w:p>
          <w:p w:rsidR="009D6D49" w:rsidRDefault="00170428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spacing w:before="6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Determine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equation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situation.</w:t>
            </w:r>
          </w:p>
          <w:p w:rsidR="009D6D49" w:rsidRDefault="00170428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spacing w:before="65" w:line="321" w:lineRule="auto"/>
              <w:ind w:right="1213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Illustrate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relationships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diagrams, two-way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tables,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graphs,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flowcharts,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formulas.</w:t>
            </w:r>
          </w:p>
          <w:p w:rsidR="009D6D49" w:rsidRDefault="00170428">
            <w:pPr>
              <w:pStyle w:val="TableParagraph"/>
              <w:numPr>
                <w:ilvl w:val="1"/>
                <w:numId w:val="5"/>
              </w:numPr>
              <w:tabs>
                <w:tab w:val="left" w:pos="557"/>
              </w:tabs>
              <w:spacing w:line="321" w:lineRule="auto"/>
              <w:ind w:right="27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Check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whether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context 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model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necessary.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</w:tbl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rPr>
          <w:sz w:val="20"/>
        </w:rPr>
      </w:pPr>
    </w:p>
    <w:p w:rsidR="009D6D49" w:rsidRDefault="009D6D49">
      <w:pPr>
        <w:pStyle w:val="BodyText"/>
        <w:spacing w:before="7"/>
        <w:rPr>
          <w:sz w:val="18"/>
        </w:rPr>
      </w:pPr>
    </w:p>
    <w:p w:rsidR="009D6D49" w:rsidRDefault="00170428">
      <w:pPr>
        <w:spacing w:line="264" w:lineRule="auto"/>
        <w:ind w:left="100" w:right="13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p w:rsidR="009D6D49" w:rsidRDefault="009D6D49">
      <w:pPr>
        <w:spacing w:line="264" w:lineRule="auto"/>
        <w:rPr>
          <w:sz w:val="12"/>
        </w:rPr>
        <w:sectPr w:rsidR="009D6D49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4610"/>
      </w:tblGrid>
      <w:tr w:rsidR="009D6D49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9D6D49" w:rsidRDefault="00170428">
            <w:pPr>
              <w:pStyle w:val="TableParagraph"/>
              <w:spacing w:before="39"/>
              <w:ind w:left="851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lastRenderedPageBreak/>
              <w:t xml:space="preserve">Mathematical Practices and Student Look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Fors</w:t>
            </w:r>
            <w:proofErr w:type="spellEnd"/>
          </w:p>
        </w:tc>
        <w:tc>
          <w:tcPr>
            <w:tcW w:w="461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9D6D49" w:rsidRDefault="00170428">
            <w:pPr>
              <w:pStyle w:val="TableParagraph"/>
              <w:spacing w:before="39"/>
              <w:ind w:left="1670" w:right="1665" w:firstLine="0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Design Plans</w:t>
            </w:r>
          </w:p>
        </w:tc>
      </w:tr>
      <w:tr w:rsidR="009D6D49">
        <w:trPr>
          <w:trHeight w:val="2897"/>
        </w:trPr>
        <w:tc>
          <w:tcPr>
            <w:tcW w:w="61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41"/>
              <w:ind w:hanging="214"/>
              <w:rPr>
                <w:sz w:val="16"/>
              </w:rPr>
            </w:pPr>
            <w:r>
              <w:rPr>
                <w:color w:val="231F20"/>
                <w:sz w:val="16"/>
              </w:rPr>
              <w:t>Use appropriate tools strategically.</w:t>
            </w:r>
          </w:p>
          <w:p w:rsidR="009D6D49" w:rsidRDefault="00170428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spacing w:before="66" w:line="321" w:lineRule="auto"/>
              <w:ind w:right="253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Choose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(e.g.,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manipulative,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calculator, </w:t>
            </w:r>
            <w:r>
              <w:rPr>
                <w:color w:val="231F20"/>
                <w:w w:val="105"/>
                <w:sz w:val="16"/>
              </w:rPr>
              <w:t xml:space="preserve">digital </w:t>
            </w:r>
            <w:r>
              <w:rPr>
                <w:color w:val="231F20"/>
                <w:spacing w:val="-4"/>
                <w:w w:val="105"/>
                <w:sz w:val="16"/>
              </w:rPr>
              <w:t>technology,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ruler</w:t>
            </w:r>
            <w:proofErr w:type="gramEnd"/>
            <w:r>
              <w:rPr>
                <w:color w:val="231F20"/>
                <w:w w:val="105"/>
                <w:sz w:val="16"/>
              </w:rPr>
              <w:t>).</w:t>
            </w:r>
          </w:p>
          <w:p w:rsidR="009D6D49" w:rsidRDefault="00170428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spacing w:line="321" w:lineRule="auto"/>
              <w:ind w:right="542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technological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visualize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results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assumptions, </w:t>
            </w:r>
            <w:r>
              <w:rPr>
                <w:color w:val="231F20"/>
                <w:w w:val="105"/>
                <w:sz w:val="16"/>
              </w:rPr>
              <w:t>explore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consequences,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predictions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data.</w:t>
            </w:r>
          </w:p>
          <w:p w:rsidR="009D6D49" w:rsidRDefault="00170428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</w:tabs>
              <w:spacing w:line="321" w:lineRule="auto"/>
              <w:ind w:right="663" w:hanging="24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Identify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relevant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external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math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resources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(digital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content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 </w:t>
            </w:r>
            <w:r>
              <w:rPr>
                <w:color w:val="231F20"/>
                <w:spacing w:val="-4"/>
                <w:w w:val="105"/>
                <w:sz w:val="16"/>
              </w:rPr>
              <w:t>website)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them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pose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solve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problems.</w:t>
            </w:r>
          </w:p>
        </w:tc>
        <w:tc>
          <w:tcPr>
            <w:tcW w:w="461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372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36"/>
              <w:ind w:hanging="215"/>
              <w:rPr>
                <w:sz w:val="16"/>
              </w:rPr>
            </w:pPr>
            <w:r>
              <w:rPr>
                <w:color w:val="231F20"/>
                <w:sz w:val="16"/>
              </w:rPr>
              <w:t>Attend to precision.</w:t>
            </w:r>
          </w:p>
          <w:p w:rsidR="009D6D49" w:rsidRDefault="00170428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Communicate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precisely, </w:t>
            </w:r>
            <w:r>
              <w:rPr>
                <w:color w:val="231F20"/>
                <w:w w:val="105"/>
                <w:sz w:val="16"/>
              </w:rPr>
              <w:t>using appropriate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terminology.</w:t>
            </w:r>
          </w:p>
          <w:p w:rsidR="009D6D49" w:rsidRDefault="00170428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Specify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units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measure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accurate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labels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graphs.</w:t>
            </w:r>
          </w:p>
          <w:p w:rsidR="009D6D49" w:rsidRDefault="00170428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Express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numerical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degree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precision.</w:t>
            </w:r>
          </w:p>
          <w:p w:rsidR="009D6D49" w:rsidRDefault="00170428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Provide carefully formulated</w:t>
            </w:r>
            <w:r>
              <w:rPr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explanations.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632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6"/>
              <w:ind w:hanging="197"/>
              <w:rPr>
                <w:sz w:val="16"/>
              </w:rPr>
            </w:pPr>
            <w:r>
              <w:rPr>
                <w:color w:val="231F20"/>
                <w:sz w:val="16"/>
              </w:rPr>
              <w:t>Look for and make use of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structure.</w:t>
            </w:r>
          </w:p>
          <w:p w:rsidR="009D6D49" w:rsidRDefault="00170428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before="66" w:line="321" w:lineRule="auto"/>
              <w:ind w:right="503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patterns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structure,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recognizing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quantities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 represented in different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ways.</w:t>
            </w:r>
          </w:p>
          <w:p w:rsidR="009D6D49" w:rsidRDefault="00170428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line="193" w:lineRule="exact"/>
              <w:ind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properties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efficiently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problems.</w:t>
            </w:r>
          </w:p>
          <w:p w:rsidR="009D6D49" w:rsidRDefault="00170428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spacing w:before="65" w:line="321" w:lineRule="auto"/>
              <w:ind w:right="951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View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complicated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quantities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both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single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objects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as compositions of </w:t>
            </w:r>
            <w:r>
              <w:rPr>
                <w:color w:val="231F20"/>
                <w:spacing w:val="-3"/>
                <w:w w:val="105"/>
                <w:sz w:val="16"/>
              </w:rPr>
              <w:t>several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objects.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  <w:tr w:rsidR="009D6D49">
        <w:trPr>
          <w:trHeight w:val="2372"/>
        </w:trPr>
        <w:tc>
          <w:tcPr>
            <w:tcW w:w="61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170428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36"/>
              <w:ind w:hanging="215"/>
              <w:rPr>
                <w:sz w:val="16"/>
              </w:rPr>
            </w:pPr>
            <w:r>
              <w:rPr>
                <w:color w:val="231F20"/>
                <w:sz w:val="16"/>
              </w:rPr>
              <w:t>Look for and express regularity in repeated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reasoning.</w:t>
            </w:r>
          </w:p>
          <w:p w:rsidR="009D6D49" w:rsidRDefault="00170428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spacing w:before="66" w:line="321" w:lineRule="auto"/>
              <w:ind w:right="540"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repeated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calculations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general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methods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shortcuts.</w:t>
            </w:r>
          </w:p>
          <w:p w:rsidR="009D6D49" w:rsidRDefault="00170428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spacing w:line="193" w:lineRule="exact"/>
              <w:ind w:hanging="2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Maintain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oversight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while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attending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details.</w:t>
            </w:r>
          </w:p>
          <w:p w:rsidR="009D6D49" w:rsidRDefault="00170428">
            <w:pPr>
              <w:pStyle w:val="TableParagraph"/>
              <w:numPr>
                <w:ilvl w:val="1"/>
                <w:numId w:val="1"/>
              </w:numPr>
              <w:tabs>
                <w:tab w:val="left" w:pos="477"/>
              </w:tabs>
              <w:spacing w:before="65"/>
              <w:ind w:hanging="24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Evaluate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reasonableness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intermediate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results.</w:t>
            </w:r>
          </w:p>
        </w:tc>
        <w:tc>
          <w:tcPr>
            <w:tcW w:w="46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D6D49" w:rsidRDefault="009D6D49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</w:tbl>
    <w:p w:rsidR="009D6D49" w:rsidRDefault="009D6D49">
      <w:pPr>
        <w:pStyle w:val="BodyText"/>
        <w:spacing w:before="3"/>
        <w:rPr>
          <w:sz w:val="13"/>
        </w:rPr>
      </w:pPr>
    </w:p>
    <w:p w:rsidR="009D6D49" w:rsidRDefault="00170428">
      <w:pPr>
        <w:spacing w:line="295" w:lineRule="auto"/>
        <w:ind w:left="100" w:right="116"/>
        <w:jc w:val="both"/>
        <w:rPr>
          <w:sz w:val="12"/>
        </w:rPr>
      </w:pPr>
      <w:r>
        <w:rPr>
          <w:i/>
          <w:color w:val="231F20"/>
          <w:sz w:val="12"/>
        </w:rPr>
        <w:t xml:space="preserve">Source: </w:t>
      </w:r>
      <w:r>
        <w:rPr>
          <w:color w:val="231F20"/>
          <w:sz w:val="12"/>
        </w:rPr>
        <w:t xml:space="preserve">Adapted from Elementary Mathematics Specialists &amp; Teacher Leaders Project. </w:t>
      </w:r>
      <w:proofErr w:type="gramStart"/>
      <w:r>
        <w:rPr>
          <w:color w:val="231F20"/>
          <w:sz w:val="12"/>
        </w:rPr>
        <w:t>(</w:t>
      </w:r>
      <w:proofErr w:type="spellStart"/>
      <w:r>
        <w:rPr>
          <w:color w:val="231F20"/>
          <w:sz w:val="12"/>
        </w:rPr>
        <w:t>n.d.</w:t>
      </w:r>
      <w:proofErr w:type="spellEnd"/>
      <w:r>
        <w:rPr>
          <w:color w:val="231F20"/>
          <w:sz w:val="12"/>
        </w:rPr>
        <w:t>).</w:t>
      </w:r>
      <w:proofErr w:type="gramEnd"/>
      <w:r>
        <w:rPr>
          <w:color w:val="231F20"/>
          <w:sz w:val="12"/>
        </w:rPr>
        <w:t xml:space="preserve"> </w:t>
      </w:r>
      <w:proofErr w:type="gramStart"/>
      <w:r>
        <w:rPr>
          <w:color w:val="231F20"/>
          <w:sz w:val="12"/>
        </w:rPr>
        <w:t>Common Core Look-</w:t>
      </w:r>
      <w:proofErr w:type="spellStart"/>
      <w:r>
        <w:rPr>
          <w:color w:val="231F20"/>
          <w:sz w:val="12"/>
        </w:rPr>
        <w:t>Fors</w:t>
      </w:r>
      <w:proofErr w:type="spellEnd"/>
      <w:r>
        <w:rPr>
          <w:color w:val="231F20"/>
          <w:sz w:val="12"/>
        </w:rPr>
        <w:t>.</w:t>
      </w:r>
      <w:proofErr w:type="gramEnd"/>
      <w:r>
        <w:rPr>
          <w:color w:val="231F20"/>
          <w:sz w:val="12"/>
        </w:rPr>
        <w:t xml:space="preserve"> </w:t>
      </w:r>
      <w:proofErr w:type="gramStart"/>
      <w:r>
        <w:rPr>
          <w:color w:val="231F20"/>
          <w:sz w:val="12"/>
        </w:rPr>
        <w:t>Unpublished document.</w:t>
      </w:r>
      <w:proofErr w:type="gramEnd"/>
      <w:r>
        <w:rPr>
          <w:color w:val="231F20"/>
          <w:sz w:val="12"/>
        </w:rPr>
        <w:t xml:space="preserve"> Used with permission. Previously published by Bay-Williams, J.,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, M.,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>, B., and Wray, J. (2014)</w:t>
      </w:r>
      <w:r>
        <w:rPr>
          <w:i/>
          <w:color w:val="231F20"/>
          <w:sz w:val="12"/>
        </w:rPr>
        <w:t xml:space="preserve">. Mathematics Coaching: Resources and Tools for Coaches and Leaders, K–12. </w:t>
      </w:r>
      <w:r>
        <w:rPr>
          <w:color w:val="231F20"/>
          <w:sz w:val="12"/>
        </w:rPr>
        <w:t>New York, NY: Pearson Education, Inc.</w:t>
      </w:r>
    </w:p>
    <w:sectPr w:rsidR="009D6D49">
      <w:pgSz w:w="12240" w:h="15840"/>
      <w:pgMar w:top="1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505"/>
    <w:multiLevelType w:val="hybridMultilevel"/>
    <w:tmpl w:val="83F4C946"/>
    <w:lvl w:ilvl="0" w:tplc="01EE4FC2">
      <w:start w:val="5"/>
      <w:numFmt w:val="decimal"/>
      <w:lvlText w:val="%1."/>
      <w:lvlJc w:val="left"/>
      <w:pPr>
        <w:ind w:left="294" w:hanging="215"/>
        <w:jc w:val="left"/>
      </w:pPr>
      <w:rPr>
        <w:rFonts w:ascii="Verdana" w:eastAsia="Verdana" w:hAnsi="Verdana" w:cs="Verdana" w:hint="default"/>
        <w:color w:val="231F20"/>
        <w:spacing w:val="-12"/>
        <w:w w:val="100"/>
        <w:sz w:val="16"/>
        <w:szCs w:val="16"/>
        <w:lang w:val="en-US" w:eastAsia="en-US" w:bidi="en-US"/>
      </w:rPr>
    </w:lvl>
    <w:lvl w:ilvl="1" w:tplc="20361980">
      <w:numFmt w:val="bullet"/>
      <w:lvlText w:val="•"/>
      <w:lvlJc w:val="left"/>
      <w:pPr>
        <w:ind w:left="46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8B4ED2B2">
      <w:numFmt w:val="bullet"/>
      <w:lvlText w:val="•"/>
      <w:lvlJc w:val="left"/>
      <w:pPr>
        <w:ind w:left="1094" w:hanging="257"/>
      </w:pPr>
      <w:rPr>
        <w:rFonts w:hint="default"/>
        <w:lang w:val="en-US" w:eastAsia="en-US" w:bidi="en-US"/>
      </w:rPr>
    </w:lvl>
    <w:lvl w:ilvl="3" w:tplc="A8703E52">
      <w:numFmt w:val="bullet"/>
      <w:lvlText w:val="•"/>
      <w:lvlJc w:val="left"/>
      <w:pPr>
        <w:ind w:left="1728" w:hanging="257"/>
      </w:pPr>
      <w:rPr>
        <w:rFonts w:hint="default"/>
        <w:lang w:val="en-US" w:eastAsia="en-US" w:bidi="en-US"/>
      </w:rPr>
    </w:lvl>
    <w:lvl w:ilvl="4" w:tplc="5ADE88EC">
      <w:numFmt w:val="bullet"/>
      <w:lvlText w:val="•"/>
      <w:lvlJc w:val="left"/>
      <w:pPr>
        <w:ind w:left="2363" w:hanging="257"/>
      </w:pPr>
      <w:rPr>
        <w:rFonts w:hint="default"/>
        <w:lang w:val="en-US" w:eastAsia="en-US" w:bidi="en-US"/>
      </w:rPr>
    </w:lvl>
    <w:lvl w:ilvl="5" w:tplc="3FFCFC40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en-US"/>
      </w:rPr>
    </w:lvl>
    <w:lvl w:ilvl="6" w:tplc="E3083F1A">
      <w:numFmt w:val="bullet"/>
      <w:lvlText w:val="•"/>
      <w:lvlJc w:val="left"/>
      <w:pPr>
        <w:ind w:left="3632" w:hanging="257"/>
      </w:pPr>
      <w:rPr>
        <w:rFonts w:hint="default"/>
        <w:lang w:val="en-US" w:eastAsia="en-US" w:bidi="en-US"/>
      </w:rPr>
    </w:lvl>
    <w:lvl w:ilvl="7" w:tplc="38BCDFEC">
      <w:numFmt w:val="bullet"/>
      <w:lvlText w:val="•"/>
      <w:lvlJc w:val="left"/>
      <w:pPr>
        <w:ind w:left="4266" w:hanging="257"/>
      </w:pPr>
      <w:rPr>
        <w:rFonts w:hint="default"/>
        <w:lang w:val="en-US" w:eastAsia="en-US" w:bidi="en-US"/>
      </w:rPr>
    </w:lvl>
    <w:lvl w:ilvl="8" w:tplc="E7D0965C">
      <w:numFmt w:val="bullet"/>
      <w:lvlText w:val="•"/>
      <w:lvlJc w:val="left"/>
      <w:pPr>
        <w:ind w:left="4901" w:hanging="257"/>
      </w:pPr>
      <w:rPr>
        <w:rFonts w:hint="default"/>
        <w:lang w:val="en-US" w:eastAsia="en-US" w:bidi="en-US"/>
      </w:rPr>
    </w:lvl>
  </w:abstractNum>
  <w:abstractNum w:abstractNumId="1">
    <w:nsid w:val="3BF975AD"/>
    <w:multiLevelType w:val="hybridMultilevel"/>
    <w:tmpl w:val="95FA181A"/>
    <w:lvl w:ilvl="0" w:tplc="0004F8BE">
      <w:start w:val="2"/>
      <w:numFmt w:val="decimal"/>
      <w:lvlText w:val="%1."/>
      <w:lvlJc w:val="left"/>
      <w:pPr>
        <w:ind w:left="296" w:hanging="217"/>
        <w:jc w:val="left"/>
      </w:pPr>
      <w:rPr>
        <w:rFonts w:ascii="Verdana" w:eastAsia="Verdana" w:hAnsi="Verdana" w:cs="Verdana" w:hint="default"/>
        <w:color w:val="231F20"/>
        <w:spacing w:val="-12"/>
        <w:w w:val="100"/>
        <w:sz w:val="16"/>
        <w:szCs w:val="16"/>
        <w:lang w:val="en-US" w:eastAsia="en-US" w:bidi="en-US"/>
      </w:rPr>
    </w:lvl>
    <w:lvl w:ilvl="1" w:tplc="22DE2944">
      <w:numFmt w:val="bullet"/>
      <w:lvlText w:val="•"/>
      <w:lvlJc w:val="left"/>
      <w:pPr>
        <w:ind w:left="55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9AA05D7A">
      <w:numFmt w:val="bullet"/>
      <w:lvlText w:val="•"/>
      <w:lvlJc w:val="left"/>
      <w:pPr>
        <w:ind w:left="1183" w:hanging="257"/>
      </w:pPr>
      <w:rPr>
        <w:rFonts w:hint="default"/>
        <w:lang w:val="en-US" w:eastAsia="en-US" w:bidi="en-US"/>
      </w:rPr>
    </w:lvl>
    <w:lvl w:ilvl="3" w:tplc="9AE6025A">
      <w:numFmt w:val="bullet"/>
      <w:lvlText w:val="•"/>
      <w:lvlJc w:val="left"/>
      <w:pPr>
        <w:ind w:left="1806" w:hanging="257"/>
      </w:pPr>
      <w:rPr>
        <w:rFonts w:hint="default"/>
        <w:lang w:val="en-US" w:eastAsia="en-US" w:bidi="en-US"/>
      </w:rPr>
    </w:lvl>
    <w:lvl w:ilvl="4" w:tplc="809090F0">
      <w:numFmt w:val="bullet"/>
      <w:lvlText w:val="•"/>
      <w:lvlJc w:val="left"/>
      <w:pPr>
        <w:ind w:left="2430" w:hanging="257"/>
      </w:pPr>
      <w:rPr>
        <w:rFonts w:hint="default"/>
        <w:lang w:val="en-US" w:eastAsia="en-US" w:bidi="en-US"/>
      </w:rPr>
    </w:lvl>
    <w:lvl w:ilvl="5" w:tplc="D438F614">
      <w:numFmt w:val="bullet"/>
      <w:lvlText w:val="•"/>
      <w:lvlJc w:val="left"/>
      <w:pPr>
        <w:ind w:left="3053" w:hanging="257"/>
      </w:pPr>
      <w:rPr>
        <w:rFonts w:hint="default"/>
        <w:lang w:val="en-US" w:eastAsia="en-US" w:bidi="en-US"/>
      </w:rPr>
    </w:lvl>
    <w:lvl w:ilvl="6" w:tplc="DF6E2AFE">
      <w:numFmt w:val="bullet"/>
      <w:lvlText w:val="•"/>
      <w:lvlJc w:val="left"/>
      <w:pPr>
        <w:ind w:left="3676" w:hanging="257"/>
      </w:pPr>
      <w:rPr>
        <w:rFonts w:hint="default"/>
        <w:lang w:val="en-US" w:eastAsia="en-US" w:bidi="en-US"/>
      </w:rPr>
    </w:lvl>
    <w:lvl w:ilvl="7" w:tplc="CEF04686">
      <w:numFmt w:val="bullet"/>
      <w:lvlText w:val="•"/>
      <w:lvlJc w:val="left"/>
      <w:pPr>
        <w:ind w:left="4300" w:hanging="257"/>
      </w:pPr>
      <w:rPr>
        <w:rFonts w:hint="default"/>
        <w:lang w:val="en-US" w:eastAsia="en-US" w:bidi="en-US"/>
      </w:rPr>
    </w:lvl>
    <w:lvl w:ilvl="8" w:tplc="11D2070E">
      <w:numFmt w:val="bullet"/>
      <w:lvlText w:val="•"/>
      <w:lvlJc w:val="left"/>
      <w:pPr>
        <w:ind w:left="4923" w:hanging="257"/>
      </w:pPr>
      <w:rPr>
        <w:rFonts w:hint="default"/>
        <w:lang w:val="en-US" w:eastAsia="en-US" w:bidi="en-US"/>
      </w:rPr>
    </w:lvl>
  </w:abstractNum>
  <w:abstractNum w:abstractNumId="2">
    <w:nsid w:val="594022FF"/>
    <w:multiLevelType w:val="hybridMultilevel"/>
    <w:tmpl w:val="A23665E0"/>
    <w:lvl w:ilvl="0" w:tplc="97948D12">
      <w:start w:val="7"/>
      <w:numFmt w:val="decimal"/>
      <w:lvlText w:val="%1."/>
      <w:lvlJc w:val="left"/>
      <w:pPr>
        <w:ind w:left="277" w:hanging="198"/>
        <w:jc w:val="left"/>
      </w:pPr>
      <w:rPr>
        <w:rFonts w:ascii="Verdana" w:eastAsia="Verdana" w:hAnsi="Verdana" w:cs="Verdana" w:hint="default"/>
        <w:color w:val="231F20"/>
        <w:spacing w:val="-19"/>
        <w:w w:val="100"/>
        <w:sz w:val="16"/>
        <w:szCs w:val="16"/>
        <w:lang w:val="en-US" w:eastAsia="en-US" w:bidi="en-US"/>
      </w:rPr>
    </w:lvl>
    <w:lvl w:ilvl="1" w:tplc="67EE80C4">
      <w:numFmt w:val="bullet"/>
      <w:lvlText w:val="•"/>
      <w:lvlJc w:val="left"/>
      <w:pPr>
        <w:ind w:left="46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461ADEDA">
      <w:numFmt w:val="bullet"/>
      <w:lvlText w:val="•"/>
      <w:lvlJc w:val="left"/>
      <w:pPr>
        <w:ind w:left="1094" w:hanging="257"/>
      </w:pPr>
      <w:rPr>
        <w:rFonts w:hint="default"/>
        <w:lang w:val="en-US" w:eastAsia="en-US" w:bidi="en-US"/>
      </w:rPr>
    </w:lvl>
    <w:lvl w:ilvl="3" w:tplc="CA942C02">
      <w:numFmt w:val="bullet"/>
      <w:lvlText w:val="•"/>
      <w:lvlJc w:val="left"/>
      <w:pPr>
        <w:ind w:left="1728" w:hanging="257"/>
      </w:pPr>
      <w:rPr>
        <w:rFonts w:hint="default"/>
        <w:lang w:val="en-US" w:eastAsia="en-US" w:bidi="en-US"/>
      </w:rPr>
    </w:lvl>
    <w:lvl w:ilvl="4" w:tplc="A88A39DA">
      <w:numFmt w:val="bullet"/>
      <w:lvlText w:val="•"/>
      <w:lvlJc w:val="left"/>
      <w:pPr>
        <w:ind w:left="2363" w:hanging="257"/>
      </w:pPr>
      <w:rPr>
        <w:rFonts w:hint="default"/>
        <w:lang w:val="en-US" w:eastAsia="en-US" w:bidi="en-US"/>
      </w:rPr>
    </w:lvl>
    <w:lvl w:ilvl="5" w:tplc="B532BAA2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en-US"/>
      </w:rPr>
    </w:lvl>
    <w:lvl w:ilvl="6" w:tplc="648E2424">
      <w:numFmt w:val="bullet"/>
      <w:lvlText w:val="•"/>
      <w:lvlJc w:val="left"/>
      <w:pPr>
        <w:ind w:left="3632" w:hanging="257"/>
      </w:pPr>
      <w:rPr>
        <w:rFonts w:hint="default"/>
        <w:lang w:val="en-US" w:eastAsia="en-US" w:bidi="en-US"/>
      </w:rPr>
    </w:lvl>
    <w:lvl w:ilvl="7" w:tplc="BADC2EEA">
      <w:numFmt w:val="bullet"/>
      <w:lvlText w:val="•"/>
      <w:lvlJc w:val="left"/>
      <w:pPr>
        <w:ind w:left="4266" w:hanging="257"/>
      </w:pPr>
      <w:rPr>
        <w:rFonts w:hint="default"/>
        <w:lang w:val="en-US" w:eastAsia="en-US" w:bidi="en-US"/>
      </w:rPr>
    </w:lvl>
    <w:lvl w:ilvl="8" w:tplc="2D767752">
      <w:numFmt w:val="bullet"/>
      <w:lvlText w:val="•"/>
      <w:lvlJc w:val="left"/>
      <w:pPr>
        <w:ind w:left="4901" w:hanging="257"/>
      </w:pPr>
      <w:rPr>
        <w:rFonts w:hint="default"/>
        <w:lang w:val="en-US" w:eastAsia="en-US" w:bidi="en-US"/>
      </w:rPr>
    </w:lvl>
  </w:abstractNum>
  <w:abstractNum w:abstractNumId="3">
    <w:nsid w:val="655A03A9"/>
    <w:multiLevelType w:val="hybridMultilevel"/>
    <w:tmpl w:val="2918F4CA"/>
    <w:lvl w:ilvl="0" w:tplc="B5562646">
      <w:start w:val="3"/>
      <w:numFmt w:val="decimal"/>
      <w:lvlText w:val="%1."/>
      <w:lvlJc w:val="left"/>
      <w:pPr>
        <w:ind w:left="294" w:hanging="215"/>
        <w:jc w:val="left"/>
      </w:pPr>
      <w:rPr>
        <w:rFonts w:ascii="Verdana" w:eastAsia="Verdana" w:hAnsi="Verdana" w:cs="Verdana" w:hint="default"/>
        <w:color w:val="231F20"/>
        <w:spacing w:val="-2"/>
        <w:w w:val="100"/>
        <w:sz w:val="16"/>
        <w:szCs w:val="16"/>
        <w:lang w:val="en-US" w:eastAsia="en-US" w:bidi="en-US"/>
      </w:rPr>
    </w:lvl>
    <w:lvl w:ilvl="1" w:tplc="C1E27B5C">
      <w:numFmt w:val="bullet"/>
      <w:lvlText w:val="•"/>
      <w:lvlJc w:val="left"/>
      <w:pPr>
        <w:ind w:left="56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11F67858">
      <w:numFmt w:val="bullet"/>
      <w:lvlText w:val="•"/>
      <w:lvlJc w:val="left"/>
      <w:pPr>
        <w:ind w:left="1183" w:hanging="257"/>
      </w:pPr>
      <w:rPr>
        <w:rFonts w:hint="default"/>
        <w:lang w:val="en-US" w:eastAsia="en-US" w:bidi="en-US"/>
      </w:rPr>
    </w:lvl>
    <w:lvl w:ilvl="3" w:tplc="4BBE2B46">
      <w:numFmt w:val="bullet"/>
      <w:lvlText w:val="•"/>
      <w:lvlJc w:val="left"/>
      <w:pPr>
        <w:ind w:left="1806" w:hanging="257"/>
      </w:pPr>
      <w:rPr>
        <w:rFonts w:hint="default"/>
        <w:lang w:val="en-US" w:eastAsia="en-US" w:bidi="en-US"/>
      </w:rPr>
    </w:lvl>
    <w:lvl w:ilvl="4" w:tplc="6700DD78">
      <w:numFmt w:val="bullet"/>
      <w:lvlText w:val="•"/>
      <w:lvlJc w:val="left"/>
      <w:pPr>
        <w:ind w:left="2430" w:hanging="257"/>
      </w:pPr>
      <w:rPr>
        <w:rFonts w:hint="default"/>
        <w:lang w:val="en-US" w:eastAsia="en-US" w:bidi="en-US"/>
      </w:rPr>
    </w:lvl>
    <w:lvl w:ilvl="5" w:tplc="02A4AD04">
      <w:numFmt w:val="bullet"/>
      <w:lvlText w:val="•"/>
      <w:lvlJc w:val="left"/>
      <w:pPr>
        <w:ind w:left="3053" w:hanging="257"/>
      </w:pPr>
      <w:rPr>
        <w:rFonts w:hint="default"/>
        <w:lang w:val="en-US" w:eastAsia="en-US" w:bidi="en-US"/>
      </w:rPr>
    </w:lvl>
    <w:lvl w:ilvl="6" w:tplc="F64C4DD8">
      <w:numFmt w:val="bullet"/>
      <w:lvlText w:val="•"/>
      <w:lvlJc w:val="left"/>
      <w:pPr>
        <w:ind w:left="3676" w:hanging="257"/>
      </w:pPr>
      <w:rPr>
        <w:rFonts w:hint="default"/>
        <w:lang w:val="en-US" w:eastAsia="en-US" w:bidi="en-US"/>
      </w:rPr>
    </w:lvl>
    <w:lvl w:ilvl="7" w:tplc="B14ADA1C">
      <w:numFmt w:val="bullet"/>
      <w:lvlText w:val="•"/>
      <w:lvlJc w:val="left"/>
      <w:pPr>
        <w:ind w:left="4300" w:hanging="257"/>
      </w:pPr>
      <w:rPr>
        <w:rFonts w:hint="default"/>
        <w:lang w:val="en-US" w:eastAsia="en-US" w:bidi="en-US"/>
      </w:rPr>
    </w:lvl>
    <w:lvl w:ilvl="8" w:tplc="F4004D28">
      <w:numFmt w:val="bullet"/>
      <w:lvlText w:val="•"/>
      <w:lvlJc w:val="left"/>
      <w:pPr>
        <w:ind w:left="4923" w:hanging="257"/>
      </w:pPr>
      <w:rPr>
        <w:rFonts w:hint="default"/>
        <w:lang w:val="en-US" w:eastAsia="en-US" w:bidi="en-US"/>
      </w:rPr>
    </w:lvl>
  </w:abstractNum>
  <w:abstractNum w:abstractNumId="4">
    <w:nsid w:val="6F3C3384"/>
    <w:multiLevelType w:val="hybridMultilevel"/>
    <w:tmpl w:val="0E82E114"/>
    <w:lvl w:ilvl="0" w:tplc="7AF6C802">
      <w:start w:val="4"/>
      <w:numFmt w:val="decimal"/>
      <w:lvlText w:val="%1."/>
      <w:lvlJc w:val="left"/>
      <w:pPr>
        <w:ind w:left="293" w:hanging="214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6"/>
        <w:szCs w:val="16"/>
        <w:lang w:val="en-US" w:eastAsia="en-US" w:bidi="en-US"/>
      </w:rPr>
    </w:lvl>
    <w:lvl w:ilvl="1" w:tplc="6B9A49CA">
      <w:numFmt w:val="bullet"/>
      <w:lvlText w:val="•"/>
      <w:lvlJc w:val="left"/>
      <w:pPr>
        <w:ind w:left="56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28B06F82">
      <w:numFmt w:val="bullet"/>
      <w:lvlText w:val="•"/>
      <w:lvlJc w:val="left"/>
      <w:pPr>
        <w:ind w:left="1183" w:hanging="257"/>
      </w:pPr>
      <w:rPr>
        <w:rFonts w:hint="default"/>
        <w:lang w:val="en-US" w:eastAsia="en-US" w:bidi="en-US"/>
      </w:rPr>
    </w:lvl>
    <w:lvl w:ilvl="3" w:tplc="72467A62">
      <w:numFmt w:val="bullet"/>
      <w:lvlText w:val="•"/>
      <w:lvlJc w:val="left"/>
      <w:pPr>
        <w:ind w:left="1806" w:hanging="257"/>
      </w:pPr>
      <w:rPr>
        <w:rFonts w:hint="default"/>
        <w:lang w:val="en-US" w:eastAsia="en-US" w:bidi="en-US"/>
      </w:rPr>
    </w:lvl>
    <w:lvl w:ilvl="4" w:tplc="81E23D22">
      <w:numFmt w:val="bullet"/>
      <w:lvlText w:val="•"/>
      <w:lvlJc w:val="left"/>
      <w:pPr>
        <w:ind w:left="2430" w:hanging="257"/>
      </w:pPr>
      <w:rPr>
        <w:rFonts w:hint="default"/>
        <w:lang w:val="en-US" w:eastAsia="en-US" w:bidi="en-US"/>
      </w:rPr>
    </w:lvl>
    <w:lvl w:ilvl="5" w:tplc="AD7A8D0C">
      <w:numFmt w:val="bullet"/>
      <w:lvlText w:val="•"/>
      <w:lvlJc w:val="left"/>
      <w:pPr>
        <w:ind w:left="3053" w:hanging="257"/>
      </w:pPr>
      <w:rPr>
        <w:rFonts w:hint="default"/>
        <w:lang w:val="en-US" w:eastAsia="en-US" w:bidi="en-US"/>
      </w:rPr>
    </w:lvl>
    <w:lvl w:ilvl="6" w:tplc="8A02D3EE">
      <w:numFmt w:val="bullet"/>
      <w:lvlText w:val="•"/>
      <w:lvlJc w:val="left"/>
      <w:pPr>
        <w:ind w:left="3676" w:hanging="257"/>
      </w:pPr>
      <w:rPr>
        <w:rFonts w:hint="default"/>
        <w:lang w:val="en-US" w:eastAsia="en-US" w:bidi="en-US"/>
      </w:rPr>
    </w:lvl>
    <w:lvl w:ilvl="7" w:tplc="D5E8D42E">
      <w:numFmt w:val="bullet"/>
      <w:lvlText w:val="•"/>
      <w:lvlJc w:val="left"/>
      <w:pPr>
        <w:ind w:left="4300" w:hanging="257"/>
      </w:pPr>
      <w:rPr>
        <w:rFonts w:hint="default"/>
        <w:lang w:val="en-US" w:eastAsia="en-US" w:bidi="en-US"/>
      </w:rPr>
    </w:lvl>
    <w:lvl w:ilvl="8" w:tplc="6AB65002">
      <w:numFmt w:val="bullet"/>
      <w:lvlText w:val="•"/>
      <w:lvlJc w:val="left"/>
      <w:pPr>
        <w:ind w:left="4923" w:hanging="257"/>
      </w:pPr>
      <w:rPr>
        <w:rFonts w:hint="default"/>
        <w:lang w:val="en-US" w:eastAsia="en-US" w:bidi="en-US"/>
      </w:rPr>
    </w:lvl>
  </w:abstractNum>
  <w:abstractNum w:abstractNumId="5">
    <w:nsid w:val="701D6B23"/>
    <w:multiLevelType w:val="hybridMultilevel"/>
    <w:tmpl w:val="CEB80EFE"/>
    <w:lvl w:ilvl="0" w:tplc="A2FC10FE">
      <w:start w:val="8"/>
      <w:numFmt w:val="decimal"/>
      <w:lvlText w:val="%1."/>
      <w:lvlJc w:val="left"/>
      <w:pPr>
        <w:ind w:left="295" w:hanging="216"/>
        <w:jc w:val="left"/>
      </w:pPr>
      <w:rPr>
        <w:rFonts w:ascii="Verdana" w:eastAsia="Verdana" w:hAnsi="Verdana" w:cs="Verdana" w:hint="default"/>
        <w:color w:val="231F20"/>
        <w:spacing w:val="-2"/>
        <w:w w:val="100"/>
        <w:sz w:val="16"/>
        <w:szCs w:val="16"/>
        <w:lang w:val="en-US" w:eastAsia="en-US" w:bidi="en-US"/>
      </w:rPr>
    </w:lvl>
    <w:lvl w:ilvl="1" w:tplc="2E549A4C">
      <w:numFmt w:val="bullet"/>
      <w:lvlText w:val="•"/>
      <w:lvlJc w:val="left"/>
      <w:pPr>
        <w:ind w:left="46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02E21654">
      <w:numFmt w:val="bullet"/>
      <w:lvlText w:val="•"/>
      <w:lvlJc w:val="left"/>
      <w:pPr>
        <w:ind w:left="1094" w:hanging="257"/>
      </w:pPr>
      <w:rPr>
        <w:rFonts w:hint="default"/>
        <w:lang w:val="en-US" w:eastAsia="en-US" w:bidi="en-US"/>
      </w:rPr>
    </w:lvl>
    <w:lvl w:ilvl="3" w:tplc="06AC3408">
      <w:numFmt w:val="bullet"/>
      <w:lvlText w:val="•"/>
      <w:lvlJc w:val="left"/>
      <w:pPr>
        <w:ind w:left="1728" w:hanging="257"/>
      </w:pPr>
      <w:rPr>
        <w:rFonts w:hint="default"/>
        <w:lang w:val="en-US" w:eastAsia="en-US" w:bidi="en-US"/>
      </w:rPr>
    </w:lvl>
    <w:lvl w:ilvl="4" w:tplc="7A98A930">
      <w:numFmt w:val="bullet"/>
      <w:lvlText w:val="•"/>
      <w:lvlJc w:val="left"/>
      <w:pPr>
        <w:ind w:left="2363" w:hanging="257"/>
      </w:pPr>
      <w:rPr>
        <w:rFonts w:hint="default"/>
        <w:lang w:val="en-US" w:eastAsia="en-US" w:bidi="en-US"/>
      </w:rPr>
    </w:lvl>
    <w:lvl w:ilvl="5" w:tplc="20A0DC7A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en-US"/>
      </w:rPr>
    </w:lvl>
    <w:lvl w:ilvl="6" w:tplc="F6640B70">
      <w:numFmt w:val="bullet"/>
      <w:lvlText w:val="•"/>
      <w:lvlJc w:val="left"/>
      <w:pPr>
        <w:ind w:left="3632" w:hanging="257"/>
      </w:pPr>
      <w:rPr>
        <w:rFonts w:hint="default"/>
        <w:lang w:val="en-US" w:eastAsia="en-US" w:bidi="en-US"/>
      </w:rPr>
    </w:lvl>
    <w:lvl w:ilvl="7" w:tplc="4D763FC0">
      <w:numFmt w:val="bullet"/>
      <w:lvlText w:val="•"/>
      <w:lvlJc w:val="left"/>
      <w:pPr>
        <w:ind w:left="4266" w:hanging="257"/>
      </w:pPr>
      <w:rPr>
        <w:rFonts w:hint="default"/>
        <w:lang w:val="en-US" w:eastAsia="en-US" w:bidi="en-US"/>
      </w:rPr>
    </w:lvl>
    <w:lvl w:ilvl="8" w:tplc="025E36B2">
      <w:numFmt w:val="bullet"/>
      <w:lvlText w:val="•"/>
      <w:lvlJc w:val="left"/>
      <w:pPr>
        <w:ind w:left="4901" w:hanging="257"/>
      </w:pPr>
      <w:rPr>
        <w:rFonts w:hint="default"/>
        <w:lang w:val="en-US" w:eastAsia="en-US" w:bidi="en-US"/>
      </w:rPr>
    </w:lvl>
  </w:abstractNum>
  <w:abstractNum w:abstractNumId="6">
    <w:nsid w:val="7AB253D5"/>
    <w:multiLevelType w:val="hybridMultilevel"/>
    <w:tmpl w:val="B0CAAA86"/>
    <w:lvl w:ilvl="0" w:tplc="575E0DE6">
      <w:start w:val="6"/>
      <w:numFmt w:val="decimal"/>
      <w:lvlText w:val="%1."/>
      <w:lvlJc w:val="left"/>
      <w:pPr>
        <w:ind w:left="295" w:hanging="216"/>
        <w:jc w:val="left"/>
      </w:pPr>
      <w:rPr>
        <w:rFonts w:ascii="Verdana" w:eastAsia="Verdana" w:hAnsi="Verdana" w:cs="Verdana" w:hint="default"/>
        <w:color w:val="231F20"/>
        <w:spacing w:val="-2"/>
        <w:w w:val="100"/>
        <w:sz w:val="16"/>
        <w:szCs w:val="16"/>
        <w:lang w:val="en-US" w:eastAsia="en-US" w:bidi="en-US"/>
      </w:rPr>
    </w:lvl>
    <w:lvl w:ilvl="1" w:tplc="86944D02">
      <w:numFmt w:val="bullet"/>
      <w:lvlText w:val="•"/>
      <w:lvlJc w:val="left"/>
      <w:pPr>
        <w:ind w:left="47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97DEBB34">
      <w:numFmt w:val="bullet"/>
      <w:lvlText w:val="•"/>
      <w:lvlJc w:val="left"/>
      <w:pPr>
        <w:ind w:left="1112" w:hanging="257"/>
      </w:pPr>
      <w:rPr>
        <w:rFonts w:hint="default"/>
        <w:lang w:val="en-US" w:eastAsia="en-US" w:bidi="en-US"/>
      </w:rPr>
    </w:lvl>
    <w:lvl w:ilvl="3" w:tplc="3B6E6EFA">
      <w:numFmt w:val="bullet"/>
      <w:lvlText w:val="•"/>
      <w:lvlJc w:val="left"/>
      <w:pPr>
        <w:ind w:left="1744" w:hanging="257"/>
      </w:pPr>
      <w:rPr>
        <w:rFonts w:hint="default"/>
        <w:lang w:val="en-US" w:eastAsia="en-US" w:bidi="en-US"/>
      </w:rPr>
    </w:lvl>
    <w:lvl w:ilvl="4" w:tplc="D4BAA128">
      <w:numFmt w:val="bullet"/>
      <w:lvlText w:val="•"/>
      <w:lvlJc w:val="left"/>
      <w:pPr>
        <w:ind w:left="2376" w:hanging="257"/>
      </w:pPr>
      <w:rPr>
        <w:rFonts w:hint="default"/>
        <w:lang w:val="en-US" w:eastAsia="en-US" w:bidi="en-US"/>
      </w:rPr>
    </w:lvl>
    <w:lvl w:ilvl="5" w:tplc="05A04552">
      <w:numFmt w:val="bullet"/>
      <w:lvlText w:val="•"/>
      <w:lvlJc w:val="left"/>
      <w:pPr>
        <w:ind w:left="3008" w:hanging="257"/>
      </w:pPr>
      <w:rPr>
        <w:rFonts w:hint="default"/>
        <w:lang w:val="en-US" w:eastAsia="en-US" w:bidi="en-US"/>
      </w:rPr>
    </w:lvl>
    <w:lvl w:ilvl="6" w:tplc="AFFCED8C">
      <w:numFmt w:val="bullet"/>
      <w:lvlText w:val="•"/>
      <w:lvlJc w:val="left"/>
      <w:pPr>
        <w:ind w:left="3641" w:hanging="257"/>
      </w:pPr>
      <w:rPr>
        <w:rFonts w:hint="default"/>
        <w:lang w:val="en-US" w:eastAsia="en-US" w:bidi="en-US"/>
      </w:rPr>
    </w:lvl>
    <w:lvl w:ilvl="7" w:tplc="AE92B324">
      <w:numFmt w:val="bullet"/>
      <w:lvlText w:val="•"/>
      <w:lvlJc w:val="left"/>
      <w:pPr>
        <w:ind w:left="4273" w:hanging="257"/>
      </w:pPr>
      <w:rPr>
        <w:rFonts w:hint="default"/>
        <w:lang w:val="en-US" w:eastAsia="en-US" w:bidi="en-US"/>
      </w:rPr>
    </w:lvl>
    <w:lvl w:ilvl="8" w:tplc="F4B0A65A">
      <w:numFmt w:val="bullet"/>
      <w:lvlText w:val="•"/>
      <w:lvlJc w:val="left"/>
      <w:pPr>
        <w:ind w:left="4905" w:hanging="257"/>
      </w:pPr>
      <w:rPr>
        <w:rFonts w:hint="default"/>
        <w:lang w:val="en-US" w:eastAsia="en-US" w:bidi="en-US"/>
      </w:rPr>
    </w:lvl>
  </w:abstractNum>
  <w:abstractNum w:abstractNumId="7">
    <w:nsid w:val="7ECF2D53"/>
    <w:multiLevelType w:val="hybridMultilevel"/>
    <w:tmpl w:val="03F883B6"/>
    <w:lvl w:ilvl="0" w:tplc="53E29A3A">
      <w:start w:val="1"/>
      <w:numFmt w:val="decimal"/>
      <w:lvlText w:val="%1."/>
      <w:lvlJc w:val="left"/>
      <w:pPr>
        <w:ind w:left="293" w:hanging="214"/>
        <w:jc w:val="left"/>
      </w:pPr>
      <w:rPr>
        <w:rFonts w:ascii="Verdana" w:eastAsia="Verdana" w:hAnsi="Verdana" w:cs="Verdana" w:hint="default"/>
        <w:color w:val="231F20"/>
        <w:spacing w:val="-3"/>
        <w:w w:val="100"/>
        <w:sz w:val="16"/>
        <w:szCs w:val="16"/>
        <w:lang w:val="en-US" w:eastAsia="en-US" w:bidi="en-US"/>
      </w:rPr>
    </w:lvl>
    <w:lvl w:ilvl="1" w:tplc="12DA9448">
      <w:numFmt w:val="bullet"/>
      <w:lvlText w:val="•"/>
      <w:lvlJc w:val="left"/>
      <w:pPr>
        <w:ind w:left="57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2" w:tplc="010CA656">
      <w:numFmt w:val="bullet"/>
      <w:lvlText w:val="•"/>
      <w:lvlJc w:val="left"/>
      <w:pPr>
        <w:ind w:left="1201" w:hanging="257"/>
      </w:pPr>
      <w:rPr>
        <w:rFonts w:hint="default"/>
        <w:lang w:val="en-US" w:eastAsia="en-US" w:bidi="en-US"/>
      </w:rPr>
    </w:lvl>
    <w:lvl w:ilvl="3" w:tplc="AE380CF8">
      <w:numFmt w:val="bullet"/>
      <w:lvlText w:val="•"/>
      <w:lvlJc w:val="left"/>
      <w:pPr>
        <w:ind w:left="1822" w:hanging="257"/>
      </w:pPr>
      <w:rPr>
        <w:rFonts w:hint="default"/>
        <w:lang w:val="en-US" w:eastAsia="en-US" w:bidi="en-US"/>
      </w:rPr>
    </w:lvl>
    <w:lvl w:ilvl="4" w:tplc="F13E948C">
      <w:numFmt w:val="bullet"/>
      <w:lvlText w:val="•"/>
      <w:lvlJc w:val="left"/>
      <w:pPr>
        <w:ind w:left="2443" w:hanging="257"/>
      </w:pPr>
      <w:rPr>
        <w:rFonts w:hint="default"/>
        <w:lang w:val="en-US" w:eastAsia="en-US" w:bidi="en-US"/>
      </w:rPr>
    </w:lvl>
    <w:lvl w:ilvl="5" w:tplc="33D4B2CA">
      <w:numFmt w:val="bullet"/>
      <w:lvlText w:val="•"/>
      <w:lvlJc w:val="left"/>
      <w:pPr>
        <w:ind w:left="3064" w:hanging="257"/>
      </w:pPr>
      <w:rPr>
        <w:rFonts w:hint="default"/>
        <w:lang w:val="en-US" w:eastAsia="en-US" w:bidi="en-US"/>
      </w:rPr>
    </w:lvl>
    <w:lvl w:ilvl="6" w:tplc="6D1A0EC2">
      <w:numFmt w:val="bullet"/>
      <w:lvlText w:val="•"/>
      <w:lvlJc w:val="left"/>
      <w:pPr>
        <w:ind w:left="3685" w:hanging="257"/>
      </w:pPr>
      <w:rPr>
        <w:rFonts w:hint="default"/>
        <w:lang w:val="en-US" w:eastAsia="en-US" w:bidi="en-US"/>
      </w:rPr>
    </w:lvl>
    <w:lvl w:ilvl="7" w:tplc="8F3ED948">
      <w:numFmt w:val="bullet"/>
      <w:lvlText w:val="•"/>
      <w:lvlJc w:val="left"/>
      <w:pPr>
        <w:ind w:left="4306" w:hanging="257"/>
      </w:pPr>
      <w:rPr>
        <w:rFonts w:hint="default"/>
        <w:lang w:val="en-US" w:eastAsia="en-US" w:bidi="en-US"/>
      </w:rPr>
    </w:lvl>
    <w:lvl w:ilvl="8" w:tplc="29BC7C0E">
      <w:numFmt w:val="bullet"/>
      <w:lvlText w:val="•"/>
      <w:lvlJc w:val="left"/>
      <w:pPr>
        <w:ind w:left="4927" w:hanging="25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6D49"/>
    <w:rsid w:val="00170428"/>
    <w:rsid w:val="00615D67"/>
    <w:rsid w:val="009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6" w:hanging="2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2018-04-06T15:49:00Z</dcterms:created>
  <dcterms:modified xsi:type="dcterms:W3CDTF">2018-04-10T16:12:00Z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