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97" w:rsidRPr="00BA4590" w:rsidRDefault="00BA4590">
      <w:pPr>
        <w:spacing w:before="45"/>
        <w:ind w:left="100"/>
        <w:rPr>
          <w:rFonts w:eastAsia="Arial Narrow" w:cs="Arial Narrow"/>
          <w:sz w:val="24"/>
          <w:szCs w:val="24"/>
        </w:rPr>
      </w:pPr>
      <w:r w:rsidRPr="00BA4590">
        <w:rPr>
          <w:b/>
          <w:color w:val="6D6E71"/>
          <w:sz w:val="24"/>
        </w:rPr>
        <w:t>Classroom: Hinge Question Implementation Tool</w:t>
      </w:r>
    </w:p>
    <w:p w:rsidR="00190197" w:rsidRPr="00BA4590" w:rsidRDefault="00190197">
      <w:pPr>
        <w:spacing w:before="10"/>
        <w:rPr>
          <w:rFonts w:eastAsia="Arial Narrow" w:cs="Arial Narrow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3280"/>
        <w:gridCol w:w="3280"/>
      </w:tblGrid>
      <w:tr w:rsidR="00190197" w:rsidRPr="009D0EDA">
        <w:trPr>
          <w:trHeight w:hRule="exact" w:val="43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190197" w:rsidRPr="009D0EDA" w:rsidRDefault="00BA4590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9D0EDA">
              <w:rPr>
                <w:b/>
                <w:color w:val="231F20"/>
              </w:rPr>
              <w:t>Date:</w:t>
            </w:r>
          </w:p>
        </w:tc>
      </w:tr>
      <w:tr w:rsidR="00190197" w:rsidRPr="009D0EDA">
        <w:trPr>
          <w:trHeight w:hRule="exact" w:val="223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190197" w:rsidRPr="009D0EDA" w:rsidRDefault="00BA4590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9D0EDA">
              <w:rPr>
                <w:b/>
                <w:color w:val="231F20"/>
              </w:rPr>
              <w:t>Mathematics Standard:</w:t>
            </w:r>
            <w:bookmarkStart w:id="0" w:name="_GoBack"/>
            <w:bookmarkEnd w:id="0"/>
          </w:p>
        </w:tc>
      </w:tr>
      <w:tr w:rsidR="00190197" w:rsidRPr="009D0EDA">
        <w:trPr>
          <w:trHeight w:hRule="exact" w:val="2220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</w:tcPr>
          <w:p w:rsidR="00190197" w:rsidRPr="009D0EDA" w:rsidRDefault="00BA4590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9D0EDA">
              <w:rPr>
                <w:b/>
                <w:color w:val="231F20"/>
              </w:rPr>
              <w:t>Hinge Question:</w:t>
            </w:r>
          </w:p>
        </w:tc>
      </w:tr>
      <w:tr w:rsidR="00190197" w:rsidRPr="009D0EDA" w:rsidTr="00BA4590">
        <w:trPr>
          <w:trHeight w:hRule="exact" w:val="796"/>
        </w:trPr>
        <w:tc>
          <w:tcPr>
            <w:tcW w:w="3280" w:type="dxa"/>
            <w:tcBorders>
              <w:top w:val="nil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190197" w:rsidRPr="009D0EDA" w:rsidRDefault="00BA4590" w:rsidP="00BA4590">
            <w:pPr>
              <w:pStyle w:val="TableParagraph"/>
              <w:jc w:val="center"/>
              <w:rPr>
                <w:rFonts w:eastAsia="Arial Narrow" w:cs="Arial Narrow"/>
                <w:sz w:val="24"/>
                <w:szCs w:val="26"/>
              </w:rPr>
            </w:pPr>
            <w:r w:rsidRPr="009D0EDA">
              <w:rPr>
                <w:b/>
                <w:color w:val="FFFFFF"/>
                <w:sz w:val="24"/>
              </w:rPr>
              <w:t>Location in the Lesson</w:t>
            </w:r>
          </w:p>
        </w:tc>
        <w:tc>
          <w:tcPr>
            <w:tcW w:w="3280" w:type="dxa"/>
            <w:tcBorders>
              <w:top w:val="nil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190197" w:rsidRPr="009D0EDA" w:rsidRDefault="00BA4590" w:rsidP="00BA4590">
            <w:pPr>
              <w:pStyle w:val="TableParagraph"/>
              <w:jc w:val="center"/>
              <w:rPr>
                <w:b/>
                <w:color w:val="FFFFFF"/>
                <w:sz w:val="24"/>
              </w:rPr>
            </w:pPr>
            <w:r w:rsidRPr="009D0EDA">
              <w:rPr>
                <w:b/>
                <w:color w:val="FFFFFF"/>
                <w:sz w:val="24"/>
              </w:rPr>
              <w:t>Anticipated Student Responses</w:t>
            </w:r>
          </w:p>
        </w:tc>
        <w:tc>
          <w:tcPr>
            <w:tcW w:w="3280" w:type="dxa"/>
            <w:tcBorders>
              <w:top w:val="nil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190197" w:rsidRPr="009D0EDA" w:rsidRDefault="00BA4590" w:rsidP="00BA4590">
            <w:pPr>
              <w:pStyle w:val="TableParagraph"/>
              <w:jc w:val="center"/>
              <w:rPr>
                <w:b/>
                <w:color w:val="FFFFFF"/>
                <w:sz w:val="24"/>
              </w:rPr>
            </w:pPr>
            <w:r w:rsidRPr="009D0EDA">
              <w:rPr>
                <w:b/>
                <w:color w:val="FFFFFF"/>
                <w:sz w:val="24"/>
              </w:rPr>
              <w:t>Possible Next Steps: Differentiation Strategy</w:t>
            </w:r>
          </w:p>
        </w:tc>
      </w:tr>
      <w:tr w:rsidR="00190197" w:rsidRPr="009D0EDA">
        <w:trPr>
          <w:trHeight w:hRule="exact" w:val="2240"/>
        </w:trPr>
        <w:tc>
          <w:tcPr>
            <w:tcW w:w="328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190197" w:rsidRPr="009D0EDA" w:rsidRDefault="00BA4590">
            <w:pPr>
              <w:pStyle w:val="TableParagraph"/>
              <w:spacing w:before="85"/>
              <w:ind w:left="110"/>
              <w:rPr>
                <w:rFonts w:eastAsia="Arial Narrow" w:cs="Arial Narrow"/>
                <w:szCs w:val="24"/>
              </w:rPr>
            </w:pPr>
            <w:r w:rsidRPr="009D0EDA">
              <w:rPr>
                <w:b/>
                <w:color w:val="231F20"/>
              </w:rPr>
              <w:t>Beginning</w:t>
            </w:r>
          </w:p>
        </w:tc>
        <w:tc>
          <w:tcPr>
            <w:tcW w:w="3280" w:type="dxa"/>
            <w:tcBorders>
              <w:top w:val="nil"/>
              <w:left w:val="single" w:sz="8" w:space="0" w:color="A7A9AC"/>
              <w:bottom w:val="nil"/>
              <w:right w:val="single" w:sz="8" w:space="0" w:color="A7A9AC"/>
            </w:tcBorders>
          </w:tcPr>
          <w:p w:rsidR="00190197" w:rsidRPr="009D0EDA" w:rsidRDefault="00190197"/>
        </w:tc>
        <w:tc>
          <w:tcPr>
            <w:tcW w:w="328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190197" w:rsidRPr="009D0EDA" w:rsidRDefault="00BA4590">
            <w:pPr>
              <w:pStyle w:val="TableParagraph"/>
              <w:spacing w:before="85"/>
              <w:ind w:left="110"/>
              <w:rPr>
                <w:rFonts w:eastAsia="Arial Narrow" w:cs="Arial Narrow"/>
                <w:szCs w:val="24"/>
              </w:rPr>
            </w:pPr>
            <w:r w:rsidRPr="009D0EDA">
              <w:rPr>
                <w:b/>
                <w:color w:val="231F20"/>
              </w:rPr>
              <w:t>Review</w:t>
            </w:r>
          </w:p>
        </w:tc>
      </w:tr>
      <w:tr w:rsidR="00190197" w:rsidRPr="009D0EDA">
        <w:trPr>
          <w:trHeight w:hRule="exact" w:val="2230"/>
        </w:trPr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190197" w:rsidRPr="009D0EDA" w:rsidRDefault="00BA4590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9D0EDA">
              <w:rPr>
                <w:b/>
                <w:color w:val="231F20"/>
              </w:rPr>
              <w:t>Middle</w:t>
            </w:r>
          </w:p>
        </w:tc>
        <w:tc>
          <w:tcPr>
            <w:tcW w:w="3280" w:type="dxa"/>
            <w:tcBorders>
              <w:top w:val="nil"/>
              <w:left w:val="single" w:sz="8" w:space="0" w:color="A7A9AC"/>
              <w:bottom w:val="nil"/>
              <w:right w:val="single" w:sz="8" w:space="0" w:color="A7A9AC"/>
            </w:tcBorders>
          </w:tcPr>
          <w:p w:rsidR="00190197" w:rsidRPr="009D0EDA" w:rsidRDefault="00190197"/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190197" w:rsidRPr="009D0EDA" w:rsidRDefault="00BA4590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9D0EDA">
              <w:rPr>
                <w:b/>
                <w:color w:val="231F20"/>
              </w:rPr>
              <w:t>Extend</w:t>
            </w:r>
          </w:p>
        </w:tc>
      </w:tr>
      <w:tr w:rsidR="00190197" w:rsidRPr="009D0EDA">
        <w:trPr>
          <w:trHeight w:hRule="exact" w:val="2230"/>
        </w:trPr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190197" w:rsidRPr="009D0EDA" w:rsidRDefault="00BA4590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9D0EDA">
              <w:rPr>
                <w:b/>
                <w:color w:val="231F20"/>
              </w:rPr>
              <w:t>End</w:t>
            </w:r>
          </w:p>
        </w:tc>
        <w:tc>
          <w:tcPr>
            <w:tcW w:w="328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190197" w:rsidRPr="009D0EDA" w:rsidRDefault="00190197"/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190197" w:rsidRPr="009D0EDA" w:rsidRDefault="00BA4590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9D0EDA">
              <w:rPr>
                <w:b/>
                <w:color w:val="231F20"/>
              </w:rPr>
              <w:t>Student Grouping</w:t>
            </w:r>
          </w:p>
        </w:tc>
      </w:tr>
    </w:tbl>
    <w:p w:rsidR="00190197" w:rsidRPr="00BA4590" w:rsidRDefault="00BA4590">
      <w:pPr>
        <w:pStyle w:val="BodyText"/>
        <w:spacing w:line="312" w:lineRule="auto"/>
        <w:ind w:right="250"/>
        <w:rPr>
          <w:rFonts w:asciiTheme="minorHAnsi" w:hAnsiTheme="minorHAnsi"/>
        </w:rPr>
      </w:pPr>
      <w:proofErr w:type="gramStart"/>
      <w:r w:rsidRPr="00BA4590">
        <w:rPr>
          <w:rFonts w:asciiTheme="minorHAnsi" w:hAnsiTheme="minorHAnsi"/>
          <w:color w:val="231F20"/>
        </w:rPr>
        <w:t xml:space="preserve">Retrieved from the companion website for </w:t>
      </w:r>
      <w:r w:rsidRPr="00BA4590">
        <w:rPr>
          <w:rFonts w:asciiTheme="minorHAnsi" w:hAnsiTheme="minorHAnsi"/>
          <w:i/>
          <w:color w:val="231F20"/>
        </w:rPr>
        <w:t xml:space="preserve">The Formative 5: Everyday Assessment Techniques for Every Math Classroom </w:t>
      </w:r>
      <w:r w:rsidRPr="00BA4590">
        <w:rPr>
          <w:rFonts w:asciiTheme="minorHAnsi" w:hAnsiTheme="minorHAnsi"/>
          <w:color w:val="231F20"/>
        </w:rPr>
        <w:t xml:space="preserve">by Francis (Skip) Fennell, Beth McCord </w:t>
      </w:r>
      <w:proofErr w:type="spellStart"/>
      <w:r w:rsidRPr="00BA4590">
        <w:rPr>
          <w:rFonts w:asciiTheme="minorHAnsi" w:hAnsiTheme="minorHAnsi"/>
          <w:color w:val="231F20"/>
        </w:rPr>
        <w:t>Kobett</w:t>
      </w:r>
      <w:proofErr w:type="spellEnd"/>
      <w:r w:rsidRPr="00BA4590">
        <w:rPr>
          <w:rFonts w:asciiTheme="minorHAnsi" w:hAnsiTheme="minorHAnsi"/>
          <w:color w:val="231F20"/>
        </w:rPr>
        <w:t>, and</w:t>
      </w:r>
      <w:r w:rsidR="009D0EDA">
        <w:rPr>
          <w:rFonts w:asciiTheme="minorHAnsi" w:hAnsiTheme="minorHAnsi"/>
          <w:color w:val="231F20"/>
        </w:rPr>
        <w:t xml:space="preserve"> </w:t>
      </w:r>
      <w:r w:rsidRPr="00BA4590">
        <w:rPr>
          <w:rFonts w:asciiTheme="minorHAnsi" w:hAnsiTheme="minorHAnsi"/>
          <w:color w:val="231F20"/>
        </w:rPr>
        <w:t>Jonathan A. Wray.</w:t>
      </w:r>
      <w:proofErr w:type="gramEnd"/>
      <w:r w:rsidRPr="00BA4590">
        <w:rPr>
          <w:rFonts w:asciiTheme="minorHAnsi" w:hAnsiTheme="minorHAnsi"/>
          <w:color w:val="231F20"/>
        </w:rPr>
        <w:t xml:space="preserve"> Thousand Oaks, CA: Corwin, </w:t>
      </w:r>
      <w:hyperlink r:id="rId5">
        <w:r w:rsidRPr="00BA4590">
          <w:rPr>
            <w:rFonts w:asciiTheme="minorHAnsi" w:hAnsiTheme="minorHAnsi"/>
            <w:color w:val="231F20"/>
          </w:rPr>
          <w:t>www.corwin.com.</w:t>
        </w:r>
      </w:hyperlink>
      <w:r w:rsidRPr="00BA4590">
        <w:rPr>
          <w:rFonts w:asciiTheme="minorHAnsi" w:hAnsiTheme="minorHAnsi"/>
          <w:color w:val="231F20"/>
        </w:rPr>
        <w:t xml:space="preserve"> </w:t>
      </w:r>
      <w:proofErr w:type="gramStart"/>
      <w:r w:rsidRPr="00BA4590">
        <w:rPr>
          <w:rFonts w:asciiTheme="minorHAnsi" w:hAnsiTheme="minorHAnsi"/>
          <w:color w:val="231F20"/>
        </w:rPr>
        <w:t>Copyright © 2017 by Corwin.</w:t>
      </w:r>
      <w:proofErr w:type="gramEnd"/>
      <w:r w:rsidRPr="00BA4590">
        <w:rPr>
          <w:rFonts w:asciiTheme="minorHAnsi" w:hAnsiTheme="minorHAnsi"/>
          <w:color w:val="231F20"/>
        </w:rPr>
        <w:t xml:space="preserve"> All rights reserved. Reproduction authorized only for the local school site or nonprofit organization that has purchased this book.</w:t>
      </w:r>
    </w:p>
    <w:sectPr w:rsidR="00190197" w:rsidRPr="00BA4590">
      <w:type w:val="continuous"/>
      <w:pgSz w:w="12240" w:h="15840"/>
      <w:pgMar w:top="112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0197"/>
    <w:rsid w:val="00190197"/>
    <w:rsid w:val="009D0EDA"/>
    <w:rsid w:val="00B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10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Company>Sage Publications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5</cp:revision>
  <dcterms:created xsi:type="dcterms:W3CDTF">2016-12-15T09:30:00Z</dcterms:created>
  <dcterms:modified xsi:type="dcterms:W3CDTF">2016-12-15T18:19:00Z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