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297ACE" w:rsidP="00297ACE">
      <w:pPr>
        <w:pStyle w:val="Indent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297ACE">
        <w:rPr>
          <w:rFonts w:ascii="Arial" w:hAnsi="Arial" w:cs="Arial"/>
          <w:b/>
          <w:i w:val="0"/>
          <w:sz w:val="24"/>
          <w:szCs w:val="24"/>
        </w:rPr>
        <w:t>Rubric for Creating a Transfer Lesson</w:t>
      </w:r>
    </w:p>
    <w:p w:rsidR="00297ACE" w:rsidRPr="00297ACE" w:rsidRDefault="00297ACE" w:rsidP="00297ACE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1530"/>
      </w:tblGrid>
      <w:tr w:rsidR="00297ACE" w:rsidRPr="00D5026B" w:rsidTr="00297ACE">
        <w:trPr>
          <w:trHeight w:val="210"/>
        </w:trPr>
        <w:tc>
          <w:tcPr>
            <w:tcW w:w="7447" w:type="dxa"/>
          </w:tcPr>
          <w:p w:rsidR="00297ACE" w:rsidRP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297ACE">
              <w:rPr>
                <w:rFonts w:ascii="Arial" w:hAnsi="Arial" w:cs="Arial"/>
                <w:szCs w:val="24"/>
              </w:rPr>
              <w:t>Does the lesson allow students to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or No</w:t>
            </w: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make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sense of a real-world problem as opposed to a contrived word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persevere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in solving the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apply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mathematical reasoning?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reason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abstractly and quantitatively?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use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appropriate tools strategically?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work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with content of the big ideas or essential questions of the topic taught?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construct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viable arguments or critique the reasoning of others?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21" w:rsidRDefault="00753D21" w:rsidP="00D5026B">
      <w:pPr>
        <w:spacing w:after="0" w:line="240" w:lineRule="auto"/>
      </w:pPr>
      <w:r>
        <w:separator/>
      </w:r>
    </w:p>
  </w:endnote>
  <w:endnote w:type="continuationSeparator" w:id="0">
    <w:p w:rsidR="00753D21" w:rsidRDefault="00753D21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F75BE4" w:rsidRDefault="00F75BE4" w:rsidP="00F75BE4">
    <w:pPr>
      <w:spacing w:line="235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 w:rsidRPr="00F75BE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 w:rsidRPr="00F75BE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 w:rsidRPr="00F75BE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 w:rsidRPr="00F75BE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 w:rsidRPr="00F75BE4"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 w:rsidRPr="00F75BE4"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3–5: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 w:rsidRPr="00F75BE4"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 w:rsidRPr="00F75BE4"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 w:rsidRPr="00F75BE4"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 w:rsidRPr="00F75BE4"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 w:rsidRPr="00F75BE4"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Miles, Beth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 w:history="1">
      <w:r w:rsidRPr="00F75BE4">
        <w:rPr>
          <w:rStyle w:val="Hyperlink"/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  <w:u w:val="none"/>
        </w:rPr>
        <w:t>www.corwin.com.</w:t>
      </w:r>
    </w:hyperlink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2019</w:t>
    </w:r>
    <w:r w:rsidRPr="00F75BE4"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 w:rsidRPr="00F75BE4"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 w:rsidRPr="00F75BE4"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 w:rsidRPr="00F75BE4"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21" w:rsidRDefault="00753D21" w:rsidP="00D5026B">
      <w:pPr>
        <w:spacing w:after="0" w:line="240" w:lineRule="auto"/>
      </w:pPr>
      <w:r>
        <w:separator/>
      </w:r>
    </w:p>
  </w:footnote>
  <w:footnote w:type="continuationSeparator" w:id="0">
    <w:p w:rsidR="00753D21" w:rsidRDefault="00753D21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297ACE"/>
    <w:rsid w:val="00485909"/>
    <w:rsid w:val="00492310"/>
    <w:rsid w:val="004A52F2"/>
    <w:rsid w:val="00753D21"/>
    <w:rsid w:val="0075628A"/>
    <w:rsid w:val="00D5026B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F35A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5</cp:revision>
  <dcterms:created xsi:type="dcterms:W3CDTF">2018-02-13T18:23:00Z</dcterms:created>
  <dcterms:modified xsi:type="dcterms:W3CDTF">2018-06-27T17:43:00Z</dcterms:modified>
</cp:coreProperties>
</file>