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0"/>
        </w:rPr>
      </w:pPr>
      <w:r>
        <w:rPr/>
        <w:pict>
          <v:rect style="position:absolute;margin-left:37.5pt;margin-top:37.5pt;width:537pt;height:667pt;mso-position-horizontal-relative:page;mso-position-vertical-relative:page;z-index:-15756288" filled="false" stroked="true" strokeweight="3pt" strokecolor="#0060aa">
            <v:stroke dashstyle="solid"/>
            <w10:wrap type="none"/>
          </v:rect>
        </w:pict>
      </w:r>
    </w:p>
    <w:p>
      <w:pPr>
        <w:pStyle w:val="BodyText"/>
        <w:tabs>
          <w:tab w:pos="2871" w:val="left" w:leader="none"/>
        </w:tabs>
        <w:spacing w:before="95"/>
        <w:ind w:left="532"/>
        <w:jc w:val="both"/>
      </w:pPr>
      <w:r>
        <w:rPr>
          <w:color w:val="231F20"/>
          <w:spacing w:val="-4"/>
          <w:w w:val="105"/>
        </w:rPr>
        <w:t>Hola</w:t>
      </w:r>
      <w:r>
        <w:rPr>
          <w:color w:val="231F20"/>
          <w:spacing w:val="-4"/>
          <w:w w:val="105"/>
          <w:u w:val="single" w:color="231F20"/>
        </w:rPr>
        <w:t> </w:t>
        <w:tab/>
      </w:r>
      <w:r>
        <w:rPr>
          <w:color w:val="231F20"/>
          <w:w w:val="105"/>
        </w:rPr>
        <w:t>,</w:t>
      </w:r>
    </w:p>
    <w:p>
      <w:pPr>
        <w:pStyle w:val="BodyText"/>
        <w:spacing w:line="218" w:lineRule="auto" w:before="113"/>
        <w:ind w:left="532" w:right="559" w:firstLine="360"/>
        <w:jc w:val="both"/>
      </w:pPr>
      <w:r>
        <w:rPr>
          <w:color w:val="231F20"/>
          <w:spacing w:val="-14"/>
        </w:rPr>
        <w:t>Ya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le</w:t>
      </w:r>
      <w:r>
        <w:rPr>
          <w:color w:val="231F20"/>
          <w:spacing w:val="-34"/>
        </w:rPr>
        <w:t> </w:t>
      </w:r>
      <w:r>
        <w:rPr>
          <w:color w:val="231F20"/>
          <w:spacing w:val="-4"/>
        </w:rPr>
        <w:t>hemos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escrito</w:t>
      </w:r>
      <w:r>
        <w:rPr>
          <w:color w:val="231F20"/>
          <w:spacing w:val="-34"/>
        </w:rPr>
        <w:t> </w:t>
      </w:r>
      <w:r>
        <w:rPr>
          <w:color w:val="231F20"/>
          <w:spacing w:val="-5"/>
        </w:rPr>
        <w:t>sobre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el</w:t>
      </w:r>
      <w:r>
        <w:rPr>
          <w:color w:val="231F20"/>
          <w:spacing w:val="-34"/>
        </w:rPr>
        <w:t> </w:t>
      </w:r>
      <w:r>
        <w:rPr>
          <w:color w:val="231F20"/>
          <w:spacing w:val="-5"/>
        </w:rPr>
        <w:t>acuerdo</w:t>
      </w:r>
      <w:r>
        <w:rPr>
          <w:color w:val="231F20"/>
          <w:spacing w:val="-33"/>
        </w:rPr>
        <w:t> </w:t>
      </w:r>
      <w:r>
        <w:rPr>
          <w:color w:val="231F20"/>
        </w:rPr>
        <w:t>de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toda</w:t>
      </w:r>
      <w:r>
        <w:rPr>
          <w:color w:val="231F20"/>
          <w:spacing w:val="-33"/>
        </w:rPr>
        <w:t> </w:t>
      </w:r>
      <w:r>
        <w:rPr>
          <w:color w:val="231F20"/>
        </w:rPr>
        <w:t>la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escuela</w:t>
      </w:r>
      <w:r>
        <w:rPr>
          <w:color w:val="231F20"/>
          <w:spacing w:val="-34"/>
        </w:rPr>
        <w:t> </w:t>
      </w:r>
      <w:r>
        <w:rPr>
          <w:color w:val="231F20"/>
          <w:spacing w:val="-5"/>
        </w:rPr>
        <w:t>sobre</w:t>
      </w:r>
      <w:r>
        <w:rPr>
          <w:color w:val="231F20"/>
          <w:spacing w:val="-33"/>
        </w:rPr>
        <w:t> </w:t>
      </w:r>
      <w:r>
        <w:rPr>
          <w:color w:val="231F20"/>
        </w:rPr>
        <w:t>las</w:t>
      </w:r>
      <w:r>
        <w:rPr>
          <w:color w:val="231F20"/>
          <w:spacing w:val="-34"/>
        </w:rPr>
        <w:t> </w:t>
      </w:r>
      <w:r>
        <w:rPr>
          <w:color w:val="231F20"/>
          <w:spacing w:val="-4"/>
        </w:rPr>
        <w:t>matemáticas </w:t>
      </w:r>
      <w:r>
        <w:rPr>
          <w:color w:val="231F20"/>
          <w:spacing w:val="-3"/>
        </w:rPr>
        <w:t>(Mathematics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Whole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School</w:t>
      </w:r>
      <w:r>
        <w:rPr>
          <w:color w:val="231F20"/>
          <w:spacing w:val="-36"/>
        </w:rPr>
        <w:t> </w:t>
      </w:r>
      <w:r>
        <w:rPr>
          <w:color w:val="231F20"/>
          <w:spacing w:val="-4"/>
        </w:rPr>
        <w:t>Agreement)</w:t>
      </w:r>
      <w:r>
        <w:rPr>
          <w:color w:val="231F20"/>
          <w:spacing w:val="-37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36"/>
        </w:rPr>
        <w:t> </w:t>
      </w:r>
      <w:r>
        <w:rPr>
          <w:color w:val="231F20"/>
        </w:rPr>
        <w:t>estamos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desarrollando</w:t>
      </w:r>
      <w:r>
        <w:rPr>
          <w:color w:val="231F20"/>
          <w:spacing w:val="-37"/>
        </w:rPr>
        <w:t> </w:t>
      </w:r>
      <w:r>
        <w:rPr>
          <w:color w:val="231F20"/>
        </w:rPr>
        <w:t>en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toda</w:t>
      </w:r>
      <w:r>
        <w:rPr>
          <w:color w:val="231F20"/>
          <w:spacing w:val="-36"/>
        </w:rPr>
        <w:t> </w:t>
      </w:r>
      <w:r>
        <w:rPr>
          <w:color w:val="231F20"/>
        </w:rPr>
        <w:t>la escuela</w:t>
      </w:r>
      <w:r>
        <w:rPr>
          <w:color w:val="231F20"/>
          <w:spacing w:val="-21"/>
        </w:rPr>
        <w:t> </w:t>
      </w:r>
      <w:r>
        <w:rPr>
          <w:color w:val="231F20"/>
        </w:rPr>
        <w:t>este</w:t>
      </w:r>
      <w:r>
        <w:rPr>
          <w:color w:val="231F20"/>
          <w:spacing w:val="-21"/>
        </w:rPr>
        <w:t> </w:t>
      </w:r>
      <w:r>
        <w:rPr>
          <w:color w:val="231F20"/>
        </w:rPr>
        <w:t>año.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Todos</w:t>
      </w:r>
      <w:r>
        <w:rPr>
          <w:color w:val="231F20"/>
          <w:spacing w:val="-21"/>
        </w:rPr>
        <w:t> </w:t>
      </w:r>
      <w:r>
        <w:rPr>
          <w:color w:val="231F20"/>
        </w:rPr>
        <w:t>estamos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trabajando</w:t>
      </w:r>
      <w:r>
        <w:rPr>
          <w:color w:val="231F20"/>
          <w:spacing w:val="-21"/>
        </w:rPr>
        <w:t> </w:t>
      </w:r>
      <w:r>
        <w:rPr>
          <w:color w:val="231F20"/>
        </w:rPr>
        <w:t>arduamente</w:t>
      </w:r>
      <w:r>
        <w:rPr>
          <w:color w:val="231F20"/>
          <w:spacing w:val="-21"/>
        </w:rPr>
        <w:t> </w:t>
      </w:r>
      <w:r>
        <w:rPr>
          <w:color w:val="231F20"/>
        </w:rPr>
        <w:t>para</w:t>
      </w:r>
      <w:r>
        <w:rPr>
          <w:color w:val="231F20"/>
          <w:spacing w:val="-21"/>
        </w:rPr>
        <w:t> </w:t>
      </w:r>
      <w:r>
        <w:rPr>
          <w:color w:val="231F20"/>
        </w:rPr>
        <w:t>alinear</w:t>
      </w:r>
      <w:r>
        <w:rPr>
          <w:color w:val="231F20"/>
          <w:spacing w:val="-21"/>
        </w:rPr>
        <w:t> </w:t>
      </w:r>
      <w:r>
        <w:rPr>
          <w:color w:val="231F20"/>
        </w:rPr>
        <w:t>nuestra instrucción</w:t>
      </w:r>
      <w:r>
        <w:rPr>
          <w:color w:val="231F20"/>
          <w:spacing w:val="-24"/>
        </w:rPr>
        <w:t> </w:t>
      </w:r>
      <w:r>
        <w:rPr>
          <w:color w:val="231F20"/>
        </w:rPr>
        <w:t>en</w:t>
      </w:r>
      <w:r>
        <w:rPr>
          <w:color w:val="231F20"/>
          <w:spacing w:val="-24"/>
        </w:rPr>
        <w:t> </w:t>
      </w:r>
      <w:r>
        <w:rPr>
          <w:color w:val="231F20"/>
        </w:rPr>
        <w:t>matemáticas</w:t>
      </w:r>
      <w:r>
        <w:rPr>
          <w:color w:val="231F20"/>
          <w:spacing w:val="-24"/>
        </w:rPr>
        <w:t> </w:t>
      </w:r>
      <w:r>
        <w:rPr>
          <w:color w:val="231F20"/>
        </w:rPr>
        <w:t>en</w:t>
      </w:r>
      <w:r>
        <w:rPr>
          <w:color w:val="231F20"/>
          <w:spacing w:val="-24"/>
        </w:rPr>
        <w:t> </w:t>
      </w:r>
      <w:r>
        <w:rPr>
          <w:color w:val="231F20"/>
        </w:rPr>
        <w:t>nuestros</w:t>
      </w:r>
      <w:r>
        <w:rPr>
          <w:color w:val="231F20"/>
          <w:spacing w:val="-23"/>
        </w:rPr>
        <w:t> </w:t>
      </w:r>
      <w:r>
        <w:rPr>
          <w:color w:val="231F20"/>
        </w:rPr>
        <w:t>cursos.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Tal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vez</w:t>
      </w:r>
      <w:r>
        <w:rPr>
          <w:color w:val="231F20"/>
          <w:spacing w:val="-24"/>
        </w:rPr>
        <w:t> </w:t>
      </w:r>
      <w:r>
        <w:rPr>
          <w:color w:val="231F20"/>
        </w:rPr>
        <w:t>recuerda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24"/>
        </w:rPr>
        <w:t> </w:t>
      </w:r>
      <w:r>
        <w:rPr>
          <w:color w:val="231F20"/>
        </w:rPr>
        <w:t>al</w:t>
      </w:r>
      <w:r>
        <w:rPr>
          <w:color w:val="231F20"/>
          <w:spacing w:val="-24"/>
        </w:rPr>
        <w:t> </w:t>
      </w:r>
      <w:r>
        <w:rPr>
          <w:color w:val="231F20"/>
        </w:rPr>
        <w:t>inicio del</w:t>
      </w:r>
      <w:r>
        <w:rPr>
          <w:color w:val="231F20"/>
          <w:spacing w:val="-10"/>
        </w:rPr>
        <w:t> </w:t>
      </w:r>
      <w:r>
        <w:rPr>
          <w:color w:val="231F20"/>
        </w:rPr>
        <w:t>año</w:t>
      </w:r>
      <w:r>
        <w:rPr>
          <w:color w:val="231F20"/>
          <w:spacing w:val="-9"/>
        </w:rPr>
        <w:t> </w:t>
      </w:r>
      <w:r>
        <w:rPr>
          <w:color w:val="231F20"/>
        </w:rPr>
        <w:t>escolar</w:t>
      </w:r>
      <w:r>
        <w:rPr>
          <w:color w:val="231F20"/>
          <w:spacing w:val="-9"/>
        </w:rPr>
        <w:t> </w:t>
      </w:r>
      <w:r>
        <w:rPr>
          <w:color w:val="231F20"/>
        </w:rPr>
        <w:t>usted</w:t>
      </w:r>
      <w:r>
        <w:rPr>
          <w:color w:val="231F20"/>
          <w:spacing w:val="-10"/>
        </w:rPr>
        <w:t> </w:t>
      </w:r>
      <w:r>
        <w:rPr>
          <w:color w:val="231F20"/>
        </w:rPr>
        <w:t>recibió</w:t>
      </w:r>
      <w:r>
        <w:rPr>
          <w:color w:val="231F20"/>
          <w:spacing w:val="-9"/>
        </w:rPr>
        <w:t> </w:t>
      </w:r>
      <w:r>
        <w:rPr>
          <w:color w:val="231F20"/>
          <w:spacing w:val="2"/>
        </w:rPr>
        <w:t>una</w:t>
      </w:r>
      <w:r>
        <w:rPr>
          <w:color w:val="231F20"/>
          <w:spacing w:val="-9"/>
        </w:rPr>
        <w:t> </w:t>
      </w:r>
      <w:r>
        <w:rPr>
          <w:color w:val="231F20"/>
          <w:spacing w:val="3"/>
        </w:rPr>
        <w:t>carta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hablamos</w:t>
      </w:r>
      <w:r>
        <w:rPr>
          <w:color w:val="231F20"/>
          <w:spacing w:val="-10"/>
        </w:rPr>
        <w:t> </w:t>
      </w:r>
      <w:r>
        <w:rPr>
          <w:color w:val="231F20"/>
        </w:rPr>
        <w:t>sobre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lenguaje matemático</w:t>
      </w:r>
      <w:r>
        <w:rPr>
          <w:color w:val="231F20"/>
          <w:spacing w:val="-19"/>
        </w:rPr>
        <w:t> </w:t>
      </w:r>
      <w:r>
        <w:rPr>
          <w:color w:val="231F20"/>
        </w:rPr>
        <w:t>y</w:t>
      </w:r>
      <w:r>
        <w:rPr>
          <w:color w:val="231F20"/>
          <w:spacing w:val="-19"/>
        </w:rPr>
        <w:t> </w:t>
      </w:r>
      <w:r>
        <w:rPr>
          <w:color w:val="231F20"/>
        </w:rPr>
        <w:t>la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notación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18"/>
        </w:rPr>
        <w:t> </w:t>
      </w:r>
      <w:r>
        <w:rPr>
          <w:color w:val="231F20"/>
        </w:rPr>
        <w:t>usamos</w:t>
      </w:r>
      <w:r>
        <w:rPr>
          <w:color w:val="231F20"/>
          <w:spacing w:val="-19"/>
        </w:rPr>
        <w:t> </w:t>
      </w:r>
      <w:r>
        <w:rPr>
          <w:color w:val="231F20"/>
        </w:rPr>
        <w:t>durante</w:t>
      </w:r>
      <w:r>
        <w:rPr>
          <w:color w:val="231F20"/>
          <w:spacing w:val="-19"/>
        </w:rPr>
        <w:t> </w:t>
      </w:r>
      <w:r>
        <w:rPr>
          <w:color w:val="231F20"/>
        </w:rPr>
        <w:t>la</w:t>
      </w:r>
      <w:r>
        <w:rPr>
          <w:color w:val="231F20"/>
          <w:spacing w:val="-19"/>
        </w:rPr>
        <w:t> </w:t>
      </w:r>
      <w:r>
        <w:rPr>
          <w:color w:val="231F20"/>
        </w:rPr>
        <w:t>instrucción.</w:t>
      </w:r>
      <w:r>
        <w:rPr>
          <w:color w:val="231F20"/>
          <w:spacing w:val="-19"/>
        </w:rPr>
        <w:t> </w:t>
      </w:r>
      <w:r>
        <w:rPr>
          <w:color w:val="231F20"/>
        </w:rPr>
        <w:t>Ahora</w:t>
      </w:r>
      <w:r>
        <w:rPr>
          <w:color w:val="231F20"/>
          <w:spacing w:val="-18"/>
        </w:rPr>
        <w:t> </w:t>
      </w:r>
      <w:r>
        <w:rPr>
          <w:color w:val="231F20"/>
        </w:rPr>
        <w:t>estamos </w:t>
      </w:r>
      <w:r>
        <w:rPr>
          <w:color w:val="231F20"/>
          <w:spacing w:val="-3"/>
        </w:rPr>
        <w:t>viendo</w:t>
      </w:r>
      <w:r>
        <w:rPr>
          <w:color w:val="231F20"/>
          <w:spacing w:val="-36"/>
        </w:rPr>
        <w:t> </w:t>
      </w:r>
      <w:r>
        <w:rPr>
          <w:color w:val="231F20"/>
        </w:rPr>
        <w:t>las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representaciones</w:t>
      </w:r>
      <w:r>
        <w:rPr>
          <w:color w:val="231F20"/>
          <w:spacing w:val="-35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35"/>
        </w:rPr>
        <w:t> </w:t>
      </w:r>
      <w:r>
        <w:rPr>
          <w:color w:val="231F20"/>
        </w:rPr>
        <w:t>usamos</w:t>
      </w:r>
      <w:r>
        <w:rPr>
          <w:color w:val="231F20"/>
          <w:spacing w:val="-35"/>
        </w:rPr>
        <w:t> </w:t>
      </w:r>
      <w:r>
        <w:rPr>
          <w:color w:val="231F20"/>
        </w:rPr>
        <w:t>en</w:t>
      </w:r>
      <w:r>
        <w:rPr>
          <w:color w:val="231F20"/>
          <w:spacing w:val="-35"/>
        </w:rPr>
        <w:t> </w:t>
      </w:r>
      <w:r>
        <w:rPr>
          <w:color w:val="231F20"/>
        </w:rPr>
        <w:t>matemáticas.</w:t>
      </w:r>
      <w:r>
        <w:rPr>
          <w:color w:val="231F20"/>
          <w:spacing w:val="-35"/>
        </w:rPr>
        <w:t> </w:t>
      </w:r>
      <w:r>
        <w:rPr>
          <w:color w:val="231F20"/>
        </w:rPr>
        <w:t>Hemos</w:t>
      </w:r>
      <w:r>
        <w:rPr>
          <w:color w:val="231F20"/>
          <w:spacing w:val="-36"/>
        </w:rPr>
        <w:t> </w:t>
      </w:r>
      <w:r>
        <w:rPr>
          <w:color w:val="231F20"/>
          <w:spacing w:val="-4"/>
        </w:rPr>
        <w:t>acordado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los </w:t>
      </w:r>
      <w:r>
        <w:rPr>
          <w:color w:val="231F20"/>
          <w:spacing w:val="-5"/>
        </w:rPr>
        <w:t>materiales</w:t>
      </w:r>
      <w:r>
        <w:rPr>
          <w:color w:val="231F20"/>
          <w:spacing w:val="-51"/>
        </w:rPr>
        <w:t> </w:t>
      </w:r>
      <w:r>
        <w:rPr>
          <w:color w:val="231F20"/>
          <w:spacing w:val="-5"/>
        </w:rPr>
        <w:t>físicos</w:t>
      </w:r>
      <w:r>
        <w:rPr>
          <w:color w:val="231F20"/>
          <w:spacing w:val="-50"/>
        </w:rPr>
        <w:t> </w:t>
      </w:r>
      <w:r>
        <w:rPr>
          <w:color w:val="231F20"/>
          <w:spacing w:val="-6"/>
        </w:rPr>
        <w:t>que</w:t>
      </w:r>
      <w:r>
        <w:rPr>
          <w:color w:val="231F20"/>
          <w:spacing w:val="-50"/>
        </w:rPr>
        <w:t> </w:t>
      </w:r>
      <w:r>
        <w:rPr>
          <w:color w:val="231F20"/>
          <w:spacing w:val="-6"/>
        </w:rPr>
        <w:t>podemos</w:t>
      </w:r>
      <w:r>
        <w:rPr>
          <w:color w:val="231F20"/>
          <w:spacing w:val="-50"/>
        </w:rPr>
        <w:t> </w:t>
      </w:r>
      <w:r>
        <w:rPr>
          <w:color w:val="231F20"/>
          <w:spacing w:val="-3"/>
        </w:rPr>
        <w:t>utilizar</w:t>
      </w:r>
      <w:r>
        <w:rPr>
          <w:color w:val="231F20"/>
          <w:spacing w:val="-51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50"/>
        </w:rPr>
        <w:t> </w:t>
      </w:r>
      <w:r>
        <w:rPr>
          <w:color w:val="231F20"/>
          <w:spacing w:val="-5"/>
        </w:rPr>
        <w:t>modelar</w:t>
      </w:r>
      <w:r>
        <w:rPr>
          <w:color w:val="231F20"/>
          <w:spacing w:val="-50"/>
        </w:rPr>
        <w:t> </w:t>
      </w:r>
      <w:r>
        <w:rPr>
          <w:color w:val="231F20"/>
          <w:spacing w:val="-4"/>
        </w:rPr>
        <w:t>las</w:t>
      </w:r>
      <w:r>
        <w:rPr>
          <w:color w:val="231F20"/>
          <w:spacing w:val="-50"/>
        </w:rPr>
        <w:t> </w:t>
      </w:r>
      <w:r>
        <w:rPr>
          <w:color w:val="231F20"/>
          <w:spacing w:val="-5"/>
        </w:rPr>
        <w:t>matemáticas</w:t>
      </w:r>
      <w:r>
        <w:rPr>
          <w:color w:val="231F20"/>
          <w:spacing w:val="-50"/>
        </w:rPr>
        <w:t> </w:t>
      </w:r>
      <w:r>
        <w:rPr>
          <w:color w:val="231F20"/>
        </w:rPr>
        <w:t>y</w:t>
      </w:r>
      <w:r>
        <w:rPr>
          <w:color w:val="231F20"/>
          <w:spacing w:val="-51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50"/>
        </w:rPr>
        <w:t> </w:t>
      </w:r>
      <w:r>
        <w:rPr>
          <w:color w:val="231F20"/>
          <w:spacing w:val="-5"/>
        </w:rPr>
        <w:t>formas </w:t>
      </w:r>
      <w:r>
        <w:rPr>
          <w:color w:val="231F20"/>
        </w:rPr>
        <w:t>en</w:t>
      </w:r>
      <w:r>
        <w:rPr>
          <w:color w:val="231F20"/>
          <w:spacing w:val="-18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7"/>
        </w:rPr>
        <w:t> </w:t>
      </w:r>
      <w:r>
        <w:rPr>
          <w:color w:val="231F20"/>
        </w:rPr>
        <w:t>explicamos</w:t>
      </w:r>
      <w:r>
        <w:rPr>
          <w:color w:val="231F20"/>
          <w:spacing w:val="-17"/>
        </w:rPr>
        <w:t> </w:t>
      </w:r>
      <w:r>
        <w:rPr>
          <w:color w:val="231F20"/>
        </w:rPr>
        <w:t>las</w:t>
      </w:r>
      <w:r>
        <w:rPr>
          <w:color w:val="231F20"/>
          <w:spacing w:val="-17"/>
        </w:rPr>
        <w:t> </w:t>
      </w:r>
      <w:r>
        <w:rPr>
          <w:color w:val="231F20"/>
        </w:rPr>
        <w:t>matemáticas</w:t>
      </w:r>
      <w:r>
        <w:rPr>
          <w:color w:val="231F20"/>
          <w:spacing w:val="-18"/>
        </w:rPr>
        <w:t> </w:t>
      </w:r>
      <w:r>
        <w:rPr>
          <w:color w:val="231F20"/>
        </w:rPr>
        <w:t>por</w:t>
      </w:r>
      <w:r>
        <w:rPr>
          <w:color w:val="231F20"/>
          <w:spacing w:val="-17"/>
        </w:rPr>
        <w:t> </w:t>
      </w:r>
      <w:r>
        <w:rPr>
          <w:color w:val="231F20"/>
        </w:rPr>
        <w:t>medio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imágenes</w:t>
      </w:r>
      <w:r>
        <w:rPr>
          <w:color w:val="231F20"/>
          <w:spacing w:val="-17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</w:rPr>
        <w:t>diagramas</w:t>
      </w:r>
      <w:r>
        <w:rPr>
          <w:color w:val="231F20"/>
          <w:spacing w:val="-18"/>
        </w:rPr>
        <w:t> </w:t>
      </w:r>
      <w:r>
        <w:rPr>
          <w:color w:val="231F20"/>
        </w:rPr>
        <w:t>y </w:t>
      </w:r>
      <w:r>
        <w:rPr>
          <w:color w:val="231F20"/>
          <w:spacing w:val="-3"/>
        </w:rPr>
        <w:t>símbolos</w:t>
      </w:r>
      <w:r>
        <w:rPr>
          <w:color w:val="231F20"/>
          <w:spacing w:val="-25"/>
        </w:rPr>
        <w:t> </w:t>
      </w:r>
      <w:r>
        <w:rPr>
          <w:color w:val="231F20"/>
        </w:rPr>
        <w:t>matemáticos.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Todos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los</w:t>
      </w:r>
      <w:r>
        <w:rPr>
          <w:color w:val="231F20"/>
          <w:spacing w:val="-25"/>
        </w:rPr>
        <w:t> </w:t>
      </w:r>
      <w:r>
        <w:rPr>
          <w:color w:val="231F20"/>
        </w:rPr>
        <w:t>miembros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</w:rPr>
        <w:t>la</w:t>
      </w:r>
      <w:r>
        <w:rPr>
          <w:color w:val="231F20"/>
          <w:spacing w:val="-25"/>
        </w:rPr>
        <w:t> </w:t>
      </w:r>
      <w:r>
        <w:rPr>
          <w:color w:val="231F20"/>
        </w:rPr>
        <w:t>escuela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24"/>
        </w:rPr>
        <w:t> </w:t>
      </w:r>
      <w:r>
        <w:rPr>
          <w:color w:val="231F20"/>
        </w:rPr>
        <w:t>participan</w:t>
      </w:r>
      <w:r>
        <w:rPr>
          <w:color w:val="231F20"/>
          <w:spacing w:val="-25"/>
        </w:rPr>
        <w:t> </w:t>
      </w:r>
      <w:r>
        <w:rPr>
          <w:color w:val="231F20"/>
        </w:rPr>
        <w:t>en</w:t>
      </w:r>
      <w:r>
        <w:rPr>
          <w:color w:val="231F20"/>
          <w:spacing w:val="-25"/>
        </w:rPr>
        <w:t> </w:t>
      </w:r>
      <w:r>
        <w:rPr>
          <w:color w:val="231F20"/>
        </w:rPr>
        <w:t>el </w:t>
      </w:r>
      <w:r>
        <w:rPr>
          <w:color w:val="231F20"/>
          <w:spacing w:val="-7"/>
          <w:w w:val="95"/>
        </w:rPr>
        <w:t>aprendizaje </w:t>
      </w:r>
      <w:r>
        <w:rPr>
          <w:color w:val="231F20"/>
          <w:spacing w:val="-4"/>
          <w:w w:val="95"/>
        </w:rPr>
        <w:t>de las </w:t>
      </w:r>
      <w:r>
        <w:rPr>
          <w:color w:val="231F20"/>
          <w:spacing w:val="-5"/>
          <w:w w:val="95"/>
        </w:rPr>
        <w:t>matemáticas </w:t>
      </w:r>
      <w:r>
        <w:rPr>
          <w:color w:val="231F20"/>
          <w:spacing w:val="-3"/>
          <w:w w:val="95"/>
        </w:rPr>
        <w:t>utilizaran estas </w:t>
      </w:r>
      <w:r>
        <w:rPr>
          <w:color w:val="231F20"/>
          <w:spacing w:val="-7"/>
          <w:w w:val="95"/>
        </w:rPr>
        <w:t>representaciones. </w:t>
      </w:r>
      <w:r>
        <w:rPr>
          <w:color w:val="231F20"/>
          <w:spacing w:val="-4"/>
          <w:w w:val="95"/>
        </w:rPr>
        <w:t>Estos </w:t>
      </w:r>
      <w:r>
        <w:rPr>
          <w:color w:val="231F20"/>
          <w:spacing w:val="-6"/>
          <w:w w:val="95"/>
        </w:rPr>
        <w:t>miembros </w:t>
      </w:r>
      <w:r>
        <w:rPr>
          <w:color w:val="231F20"/>
        </w:rPr>
        <w:t>se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centran</w:t>
      </w:r>
      <w:r>
        <w:rPr>
          <w:color w:val="231F20"/>
          <w:spacing w:val="-29"/>
        </w:rPr>
        <w:t> </w:t>
      </w:r>
      <w:r>
        <w:rPr>
          <w:color w:val="231F20"/>
        </w:rPr>
        <w:t>en</w:t>
      </w:r>
      <w:r>
        <w:rPr>
          <w:color w:val="231F20"/>
          <w:spacing w:val="-30"/>
        </w:rPr>
        <w:t> </w:t>
      </w:r>
      <w:r>
        <w:rPr>
          <w:color w:val="231F20"/>
        </w:rPr>
        <w:t>lograr</w:t>
      </w:r>
      <w:r>
        <w:rPr>
          <w:color w:val="231F20"/>
          <w:spacing w:val="-29"/>
        </w:rPr>
        <w:t> </w:t>
      </w:r>
      <w:r>
        <w:rPr>
          <w:color w:val="231F20"/>
        </w:rPr>
        <w:t>la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comprensión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profunda</w:t>
      </w:r>
      <w:r>
        <w:rPr>
          <w:color w:val="231F20"/>
          <w:spacing w:val="-29"/>
        </w:rPr>
        <w:t> </w:t>
      </w:r>
      <w:r>
        <w:rPr>
          <w:color w:val="231F20"/>
        </w:rPr>
        <w:t>de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los</w:t>
      </w:r>
      <w:r>
        <w:rPr>
          <w:color w:val="231F20"/>
          <w:spacing w:val="-30"/>
        </w:rPr>
        <w:t> </w:t>
      </w:r>
      <w:r>
        <w:rPr>
          <w:color w:val="231F20"/>
        </w:rPr>
        <w:t>estudiantes</w:t>
      </w:r>
      <w:r>
        <w:rPr>
          <w:color w:val="231F20"/>
          <w:spacing w:val="-29"/>
        </w:rPr>
        <w:t> </w:t>
      </w:r>
      <w:r>
        <w:rPr>
          <w:color w:val="231F20"/>
        </w:rPr>
        <w:t>y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su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conexión </w:t>
      </w:r>
      <w:r>
        <w:rPr>
          <w:color w:val="231F20"/>
          <w:spacing w:val="-5"/>
        </w:rPr>
        <w:t>con</w:t>
      </w:r>
      <w:r>
        <w:rPr>
          <w:color w:val="231F20"/>
          <w:spacing w:val="-39"/>
        </w:rPr>
        <w:t> </w:t>
      </w:r>
      <w:r>
        <w:rPr>
          <w:color w:val="231F20"/>
          <w:spacing w:val="-3"/>
        </w:rPr>
        <w:t>las</w:t>
      </w:r>
      <w:r>
        <w:rPr>
          <w:color w:val="231F20"/>
          <w:spacing w:val="-39"/>
        </w:rPr>
        <w:t> </w:t>
      </w:r>
      <w:r>
        <w:rPr>
          <w:color w:val="231F20"/>
          <w:spacing w:val="-5"/>
        </w:rPr>
        <w:t>ideas</w:t>
      </w:r>
      <w:r>
        <w:rPr>
          <w:color w:val="231F20"/>
          <w:spacing w:val="-39"/>
        </w:rPr>
        <w:t> </w:t>
      </w:r>
      <w:r>
        <w:rPr>
          <w:color w:val="231F20"/>
          <w:spacing w:val="-5"/>
        </w:rPr>
        <w:t>matemáticas</w:t>
      </w:r>
      <w:r>
        <w:rPr>
          <w:color w:val="231F20"/>
          <w:spacing w:val="-39"/>
        </w:rPr>
        <w:t> </w:t>
      </w:r>
      <w:r>
        <w:rPr>
          <w:color w:val="231F20"/>
          <w:spacing w:val="-5"/>
        </w:rPr>
        <w:t>dentro</w:t>
      </w:r>
      <w:r>
        <w:rPr>
          <w:color w:val="231F20"/>
          <w:spacing w:val="-39"/>
        </w:rPr>
        <w:t> </w:t>
      </w:r>
      <w:r>
        <w:rPr>
          <w:color w:val="231F20"/>
        </w:rPr>
        <w:t>y</w:t>
      </w:r>
      <w:r>
        <w:rPr>
          <w:color w:val="231F20"/>
          <w:spacing w:val="-39"/>
        </w:rPr>
        <w:t> </w:t>
      </w:r>
      <w:r>
        <w:rPr>
          <w:color w:val="231F20"/>
          <w:spacing w:val="-5"/>
        </w:rPr>
        <w:t>entre</w:t>
      </w:r>
      <w:r>
        <w:rPr>
          <w:color w:val="231F20"/>
          <w:spacing w:val="-39"/>
        </w:rPr>
        <w:t> </w:t>
      </w:r>
      <w:r>
        <w:rPr>
          <w:color w:val="231F20"/>
          <w:spacing w:val="-5"/>
        </w:rPr>
        <w:t>los</w:t>
      </w:r>
      <w:r>
        <w:rPr>
          <w:color w:val="231F20"/>
          <w:spacing w:val="-39"/>
        </w:rPr>
        <w:t> </w:t>
      </w:r>
      <w:r>
        <w:rPr>
          <w:color w:val="231F20"/>
          <w:spacing w:val="-3"/>
        </w:rPr>
        <w:t>cursos.</w:t>
      </w:r>
      <w:r>
        <w:rPr>
          <w:color w:val="231F20"/>
          <w:spacing w:val="-39"/>
        </w:rPr>
        <w:t> </w:t>
      </w:r>
      <w:r>
        <w:rPr>
          <w:color w:val="231F20"/>
        </w:rPr>
        <w:t>La</w:t>
      </w:r>
      <w:r>
        <w:rPr>
          <w:color w:val="231F20"/>
          <w:spacing w:val="-39"/>
        </w:rPr>
        <w:t> </w:t>
      </w:r>
      <w:r>
        <w:rPr>
          <w:color w:val="231F20"/>
          <w:spacing w:val="-5"/>
        </w:rPr>
        <w:t>forma</w:t>
      </w:r>
      <w:r>
        <w:rPr>
          <w:color w:val="231F20"/>
          <w:spacing w:val="-39"/>
        </w:rPr>
        <w:t> </w:t>
      </w:r>
      <w:r>
        <w:rPr>
          <w:color w:val="231F20"/>
          <w:spacing w:val="-3"/>
        </w:rPr>
        <w:t>en</w:t>
      </w:r>
      <w:r>
        <w:rPr>
          <w:color w:val="231F20"/>
          <w:spacing w:val="-39"/>
        </w:rPr>
        <w:t> </w:t>
      </w:r>
      <w:r>
        <w:rPr>
          <w:color w:val="231F20"/>
          <w:spacing w:val="-6"/>
        </w:rPr>
        <w:t>que</w:t>
      </w:r>
      <w:r>
        <w:rPr>
          <w:color w:val="231F20"/>
          <w:spacing w:val="-39"/>
        </w:rPr>
        <w:t> </w:t>
      </w:r>
      <w:r>
        <w:rPr>
          <w:color w:val="231F20"/>
          <w:spacing w:val="-5"/>
        </w:rPr>
        <w:t>modelamos </w:t>
      </w:r>
      <w:r>
        <w:rPr>
          <w:color w:val="231F20"/>
        </w:rPr>
        <w:t>en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matemáticas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tiene</w:t>
      </w:r>
      <w:r>
        <w:rPr>
          <w:color w:val="231F20"/>
          <w:spacing w:val="-32"/>
        </w:rPr>
        <w:t> </w:t>
      </w:r>
      <w:r>
        <w:rPr>
          <w:color w:val="231F20"/>
        </w:rPr>
        <w:t>un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efecto</w:t>
      </w:r>
      <w:r>
        <w:rPr>
          <w:color w:val="231F20"/>
          <w:spacing w:val="-32"/>
        </w:rPr>
        <w:t> </w:t>
      </w:r>
      <w:r>
        <w:rPr>
          <w:color w:val="231F20"/>
        </w:rPr>
        <w:t>en</w:t>
      </w:r>
      <w:r>
        <w:rPr>
          <w:color w:val="231F20"/>
          <w:spacing w:val="-32"/>
        </w:rPr>
        <w:t> </w:t>
      </w:r>
      <w:r>
        <w:rPr>
          <w:color w:val="231F20"/>
        </w:rPr>
        <w:t>la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forma</w:t>
      </w:r>
      <w:r>
        <w:rPr>
          <w:color w:val="231F20"/>
          <w:spacing w:val="-32"/>
        </w:rPr>
        <w:t> </w:t>
      </w:r>
      <w:r>
        <w:rPr>
          <w:color w:val="231F20"/>
        </w:rPr>
        <w:t>en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los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estudiantes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entienden</w:t>
      </w:r>
      <w:r>
        <w:rPr>
          <w:color w:val="231F20"/>
          <w:spacing w:val="-32"/>
        </w:rPr>
        <w:t> </w:t>
      </w:r>
      <w:r>
        <w:rPr>
          <w:color w:val="231F20"/>
        </w:rPr>
        <w:t>las </w:t>
      </w:r>
      <w:r>
        <w:rPr>
          <w:color w:val="231F20"/>
          <w:spacing w:val="-3"/>
        </w:rPr>
        <w:t>ideas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matemáticas.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Queremos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su</w:t>
      </w:r>
      <w:r>
        <w:rPr>
          <w:color w:val="231F20"/>
          <w:spacing w:val="-28"/>
        </w:rPr>
        <w:t> </w:t>
      </w:r>
      <w:r>
        <w:rPr>
          <w:color w:val="231F20"/>
        </w:rPr>
        <w:t>estudiante</w:t>
      </w:r>
      <w:r>
        <w:rPr>
          <w:color w:val="231F20"/>
          <w:spacing w:val="-29"/>
        </w:rPr>
        <w:t> </w:t>
      </w:r>
      <w:r>
        <w:rPr>
          <w:color w:val="231F20"/>
        </w:rPr>
        <w:t>se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convierta</w:t>
      </w:r>
      <w:r>
        <w:rPr>
          <w:color w:val="231F20"/>
          <w:spacing w:val="-28"/>
        </w:rPr>
        <w:t> </w:t>
      </w:r>
      <w:r>
        <w:rPr>
          <w:color w:val="231F20"/>
        </w:rPr>
        <w:t>en</w:t>
      </w:r>
      <w:r>
        <w:rPr>
          <w:color w:val="231F20"/>
          <w:spacing w:val="-29"/>
        </w:rPr>
        <w:t> </w:t>
      </w:r>
      <w:r>
        <w:rPr>
          <w:color w:val="231F20"/>
        </w:rPr>
        <w:t>un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adulto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que entiende</w:t>
      </w:r>
      <w:r>
        <w:rPr>
          <w:color w:val="231F20"/>
          <w:spacing w:val="-17"/>
        </w:rPr>
        <w:t> </w:t>
      </w:r>
      <w:r>
        <w:rPr>
          <w:color w:val="231F20"/>
        </w:rPr>
        <w:t>las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matemáticas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tenga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éxito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lo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17"/>
        </w:rPr>
        <w:t> </w:t>
      </w:r>
      <w:r>
        <w:rPr>
          <w:color w:val="231F20"/>
        </w:rPr>
        <w:t>sea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elija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hacer</w:t>
      </w:r>
      <w:r>
        <w:rPr>
          <w:color w:val="231F20"/>
          <w:spacing w:val="-17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vida. Le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agradecemos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por</w:t>
      </w:r>
      <w:r>
        <w:rPr>
          <w:color w:val="231F20"/>
          <w:spacing w:val="-36"/>
        </w:rPr>
        <w:t> </w:t>
      </w:r>
      <w:r>
        <w:rPr>
          <w:color w:val="231F20"/>
        </w:rPr>
        <w:t>unirse</w:t>
      </w:r>
      <w:r>
        <w:rPr>
          <w:color w:val="231F20"/>
          <w:spacing w:val="-35"/>
        </w:rPr>
        <w:t> </w:t>
      </w:r>
      <w:r>
        <w:rPr>
          <w:color w:val="231F20"/>
          <w:spacing w:val="-4"/>
        </w:rPr>
        <w:t>con</w:t>
      </w:r>
      <w:r>
        <w:rPr>
          <w:color w:val="231F20"/>
          <w:spacing w:val="-35"/>
        </w:rPr>
        <w:t> </w:t>
      </w:r>
      <w:r>
        <w:rPr>
          <w:color w:val="231F20"/>
          <w:spacing w:val="-4"/>
        </w:rPr>
        <w:t>nuestros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esfuerzos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para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hacer</w:t>
      </w:r>
      <w:r>
        <w:rPr>
          <w:color w:val="231F20"/>
          <w:spacing w:val="-35"/>
        </w:rPr>
        <w:t> </w:t>
      </w:r>
      <w:r>
        <w:rPr>
          <w:color w:val="231F20"/>
        </w:rPr>
        <w:t>este</w:t>
      </w:r>
      <w:r>
        <w:rPr>
          <w:color w:val="231F20"/>
          <w:spacing w:val="-35"/>
        </w:rPr>
        <w:t> </w:t>
      </w:r>
      <w:r>
        <w:rPr>
          <w:color w:val="231F20"/>
          <w:spacing w:val="-4"/>
        </w:rPr>
        <w:t>cambio</w:t>
      </w:r>
      <w:r>
        <w:rPr>
          <w:color w:val="231F20"/>
          <w:spacing w:val="-36"/>
        </w:rPr>
        <w:t> </w:t>
      </w:r>
      <w:r>
        <w:rPr>
          <w:color w:val="231F20"/>
        </w:rPr>
        <w:t>y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ser </w:t>
      </w:r>
      <w:r>
        <w:rPr>
          <w:color w:val="231F20"/>
          <w:spacing w:val="-4"/>
        </w:rPr>
        <w:t>consistente</w:t>
      </w:r>
      <w:r>
        <w:rPr>
          <w:color w:val="231F20"/>
          <w:spacing w:val="-33"/>
        </w:rPr>
        <w:t> </w:t>
      </w:r>
      <w:r>
        <w:rPr>
          <w:color w:val="231F20"/>
        </w:rPr>
        <w:t>en</w:t>
      </w:r>
      <w:r>
        <w:rPr>
          <w:color w:val="231F20"/>
          <w:spacing w:val="-33"/>
        </w:rPr>
        <w:t> </w:t>
      </w:r>
      <w:r>
        <w:rPr>
          <w:color w:val="231F20"/>
          <w:spacing w:val="-4"/>
        </w:rPr>
        <w:t>cómo</w:t>
      </w:r>
      <w:r>
        <w:rPr>
          <w:color w:val="231F20"/>
          <w:spacing w:val="-33"/>
        </w:rPr>
        <w:t> </w:t>
      </w:r>
      <w:r>
        <w:rPr>
          <w:color w:val="231F20"/>
          <w:spacing w:val="-5"/>
        </w:rPr>
        <w:t>apoyamos</w:t>
      </w:r>
      <w:r>
        <w:rPr>
          <w:color w:val="231F20"/>
          <w:spacing w:val="-33"/>
        </w:rPr>
        <w:t> </w:t>
      </w:r>
      <w:r>
        <w:rPr>
          <w:color w:val="231F20"/>
        </w:rPr>
        <w:t>a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su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estudiante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mientras</w:t>
      </w:r>
      <w:r>
        <w:rPr>
          <w:color w:val="231F20"/>
          <w:spacing w:val="-33"/>
        </w:rPr>
        <w:t> </w:t>
      </w:r>
      <w:r>
        <w:rPr>
          <w:color w:val="231F20"/>
          <w:spacing w:val="-4"/>
        </w:rPr>
        <w:t>lo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preparamos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para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su </w:t>
      </w:r>
      <w:r>
        <w:rPr>
          <w:color w:val="231F20"/>
        </w:rPr>
        <w:t>futuro </w:t>
      </w:r>
      <w:r>
        <w:rPr>
          <w:color w:val="231F20"/>
          <w:spacing w:val="-3"/>
        </w:rPr>
        <w:t>personal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profesional.</w:t>
      </w:r>
    </w:p>
    <w:p>
      <w:pPr>
        <w:pStyle w:val="BodyText"/>
        <w:spacing w:before="108"/>
        <w:ind w:left="891"/>
        <w:jc w:val="both"/>
      </w:pPr>
      <w:r>
        <w:rPr>
          <w:color w:val="231F20"/>
        </w:rPr>
        <w:t>Gracias por su ayuda,</w:t>
      </w:r>
    </w:p>
    <w:p>
      <w:pPr>
        <w:pStyle w:val="BodyText"/>
        <w:spacing w:before="88"/>
        <w:ind w:left="891"/>
        <w:jc w:val="both"/>
      </w:pPr>
      <w:r>
        <w:rPr>
          <w:color w:val="231F20"/>
        </w:rPr>
        <w:t>Los maestros y el director de su estudiante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259" w:lineRule="auto" w:before="99"/>
        <w:ind w:left="100" w:right="98" w:firstLine="0"/>
        <w:jc w:val="both"/>
        <w:rPr>
          <w:rFonts w:ascii="Arial" w:hAnsi="Arial"/>
          <w:sz w:val="16"/>
        </w:rPr>
      </w:pPr>
      <w:r>
        <w:rPr>
          <w:rFonts w:ascii="Arial" w:hAnsi="Arial"/>
          <w:color w:val="231F20"/>
          <w:sz w:val="16"/>
        </w:rPr>
        <w:t>Retrieved from the companion website for </w:t>
      </w:r>
      <w:r>
        <w:rPr>
          <w:rFonts w:ascii="Trebuchet MS" w:hAnsi="Trebuchet MS"/>
          <w:i/>
          <w:color w:val="231F20"/>
          <w:sz w:val="16"/>
        </w:rPr>
        <w:t>The Math Pact: Achieving Instructional Coherence Within and Across Grades, High School </w:t>
      </w:r>
      <w:r>
        <w:rPr>
          <w:rFonts w:ascii="Arial" w:hAnsi="Arial"/>
          <w:color w:val="231F20"/>
          <w:sz w:val="16"/>
        </w:rPr>
        <w:t>by Barbara J. Dougherty,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Sarah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B.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Bush,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and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Karen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16"/>
        </w:rPr>
        <w:t>S.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Karp.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Thousand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Oaks,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CA: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16"/>
        </w:rPr>
        <w:t>Corwin,</w:t>
      </w:r>
      <w:r>
        <w:rPr>
          <w:rFonts w:ascii="Arial" w:hAnsi="Arial"/>
          <w:color w:val="231F20"/>
          <w:spacing w:val="-7"/>
          <w:sz w:val="16"/>
        </w:rPr>
        <w:t> </w:t>
      </w:r>
      <w:hyperlink r:id="rId5">
        <w:r>
          <w:rPr>
            <w:rFonts w:ascii="Arial" w:hAnsi="Arial"/>
            <w:color w:val="231F20"/>
            <w:sz w:val="16"/>
          </w:rPr>
          <w:t>www.corwin.com.</w:t>
        </w:r>
        <w:r>
          <w:rPr>
            <w:rFonts w:ascii="Arial" w:hAnsi="Arial"/>
            <w:color w:val="231F20"/>
            <w:spacing w:val="-7"/>
            <w:sz w:val="16"/>
          </w:rPr>
          <w:t> </w:t>
        </w:r>
      </w:hyperlink>
      <w:r>
        <w:rPr>
          <w:rFonts w:ascii="Arial" w:hAnsi="Arial"/>
          <w:color w:val="231F20"/>
          <w:sz w:val="16"/>
        </w:rPr>
        <w:t>Copyright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©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2021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by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16"/>
        </w:rPr>
        <w:t>Corwin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Press,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Inc.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All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rights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16"/>
        </w:rPr>
        <w:t>reserved. Reproduction</w:t>
      </w:r>
      <w:r>
        <w:rPr>
          <w:rFonts w:ascii="Arial" w:hAnsi="Arial"/>
          <w:color w:val="231F20"/>
          <w:spacing w:val="2"/>
          <w:sz w:val="16"/>
        </w:rPr>
        <w:t> </w:t>
      </w:r>
      <w:r>
        <w:rPr>
          <w:rFonts w:ascii="Arial" w:hAnsi="Arial"/>
          <w:color w:val="231F20"/>
          <w:sz w:val="16"/>
        </w:rPr>
        <w:t>authorized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for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educational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use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by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educators,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local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school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sites,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and/or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noncommercial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or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nonprofit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entities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that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have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purchased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the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book.</w:t>
      </w:r>
    </w:p>
    <w:sectPr>
      <w:type w:val="continuous"/>
      <w:pgSz w:w="12240" w:h="15840"/>
      <w:pgMar w:top="7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orwi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2020-09-29T16:20:49Z</dcterms:created>
  <dcterms:modified xsi:type="dcterms:W3CDTF">2020-09-29T16:20:49Z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2020-09-29T00:00:00Z</vt:filetime>
  </property>
</Properties>
</file>