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B5F13" w14:textId="77777777" w:rsidR="00DC630D" w:rsidRDefault="00000D2F" w:rsidP="00DC630D">
      <w:pPr>
        <w:spacing w:line="480" w:lineRule="auto"/>
        <w:jc w:val="center"/>
        <w:rPr>
          <w:rFonts w:ascii="Times" w:hAnsi="Times" w:cs="Times New Roman"/>
        </w:rPr>
      </w:pPr>
      <w:bookmarkStart w:id="0" w:name="_GoBack"/>
      <w:bookmarkEnd w:id="0"/>
      <w:r>
        <w:rPr>
          <w:rFonts w:ascii="Times" w:hAnsi="Times" w:cs="Times New Roman"/>
        </w:rPr>
        <w:t xml:space="preserve">Figure 8.19. </w:t>
      </w:r>
      <w:r w:rsidR="00DC630D">
        <w:rPr>
          <w:rFonts w:ascii="Times" w:hAnsi="Times" w:cs="Times New Roman"/>
        </w:rPr>
        <w:t>Beyond Linear: Working with Polynomials Lesson Plan –Day 1</w:t>
      </w:r>
    </w:p>
    <w:p w14:paraId="526B5F14" w14:textId="77777777" w:rsidR="00DC630D" w:rsidRDefault="00DC630D" w:rsidP="00DC630D">
      <w:pPr>
        <w:jc w:val="center"/>
        <w:rPr>
          <w:rFonts w:ascii="Times" w:hAnsi="Times" w:cs="Times New Roman"/>
        </w:rPr>
      </w:pPr>
    </w:p>
    <w:p w14:paraId="526B5F15" w14:textId="77777777" w:rsidR="00DC630D" w:rsidRDefault="00DC630D" w:rsidP="00DC630D">
      <w:pPr>
        <w:rPr>
          <w:rFonts w:ascii="Times" w:hAnsi="Times" w:cs="Times New Roman"/>
        </w:rPr>
      </w:pPr>
      <w:r>
        <w:rPr>
          <w:rFonts w:ascii="Times" w:hAnsi="Times" w:cs="Times New Roman"/>
        </w:rPr>
        <w:t>Date: 10/24</w:t>
      </w:r>
    </w:p>
    <w:p w14:paraId="526B5F16" w14:textId="77777777" w:rsidR="00DC630D" w:rsidRDefault="00DC630D" w:rsidP="00DC630D">
      <w:pPr>
        <w:rPr>
          <w:rFonts w:ascii="Times" w:hAnsi="Times" w:cs="Times New Roman"/>
        </w:rPr>
      </w:pPr>
    </w:p>
    <w:p w14:paraId="526B5F17" w14:textId="77777777" w:rsidR="00DC630D" w:rsidRDefault="00DC630D" w:rsidP="00DC630D">
      <w:pPr>
        <w:rPr>
          <w:rFonts w:ascii="Times" w:hAnsi="Times" w:cs="Times New Roman"/>
          <w:b/>
        </w:rPr>
      </w:pPr>
      <w:r>
        <w:rPr>
          <w:rFonts w:ascii="Times" w:hAnsi="Times" w:cs="Times New Roman"/>
          <w:b/>
        </w:rPr>
        <w:t>Standards:</w:t>
      </w:r>
    </w:p>
    <w:p w14:paraId="526B5F18" w14:textId="77777777" w:rsidR="00DC630D" w:rsidRDefault="00DC630D" w:rsidP="00DC630D">
      <w:pPr>
        <w:rPr>
          <w:rFonts w:ascii="Times" w:hAnsi="Times"/>
        </w:rPr>
      </w:pPr>
      <w:r>
        <w:rPr>
          <w:rFonts w:ascii="Times" w:hAnsi="Times"/>
        </w:rPr>
        <w:t>Understand that polynomials form a system analogous to the integers, namely, they are closed under the operations of addition, subtraction, and multiplication; add, subtract, and multiply polynomials.</w:t>
      </w:r>
    </w:p>
    <w:p w14:paraId="526B5F19" w14:textId="77777777" w:rsidR="00DC630D" w:rsidRDefault="00DC630D" w:rsidP="00DC630D">
      <w:pPr>
        <w:rPr>
          <w:rFonts w:ascii="Times" w:hAnsi="Times" w:cs="Times New Roman"/>
        </w:rPr>
      </w:pPr>
      <w:r>
        <w:rPr>
          <w:rFonts w:ascii="Times" w:hAnsi="Times" w:cs="Times New Roman"/>
        </w:rPr>
        <w:t xml:space="preserve"> </w:t>
      </w:r>
    </w:p>
    <w:p w14:paraId="526B5F1A" w14:textId="77777777" w:rsidR="00DC630D" w:rsidRDefault="00DC630D" w:rsidP="00DC630D">
      <w:pPr>
        <w:rPr>
          <w:rFonts w:ascii="Times" w:hAnsi="Times" w:cs="Times New Roman"/>
        </w:rPr>
      </w:pPr>
      <w:r>
        <w:rPr>
          <w:rFonts w:ascii="Times" w:hAnsi="Times"/>
        </w:rPr>
        <w:t>Use the structure of an expression to identify ways to rewrite it.</w:t>
      </w:r>
    </w:p>
    <w:p w14:paraId="526B5F1B" w14:textId="77777777" w:rsidR="00DC630D" w:rsidRDefault="00DC630D" w:rsidP="00DC630D">
      <w:pPr>
        <w:rPr>
          <w:rFonts w:ascii="Times" w:hAnsi="Times" w:cs="Times New Roman"/>
        </w:rPr>
      </w:pPr>
    </w:p>
    <w:p w14:paraId="526B5F1C" w14:textId="77777777" w:rsidR="00DC630D" w:rsidRDefault="00DC630D" w:rsidP="00DC630D">
      <w:pPr>
        <w:rPr>
          <w:rFonts w:ascii="Times" w:hAnsi="Times"/>
        </w:rPr>
      </w:pPr>
      <w:r>
        <w:rPr>
          <w:rFonts w:ascii="Times" w:hAnsi="Times" w:cs="Times New Roman"/>
          <w:b/>
        </w:rPr>
        <w:t>K:</w:t>
      </w:r>
      <w:r>
        <w:rPr>
          <w:rFonts w:ascii="Times" w:hAnsi="Times" w:cs="Times New Roman"/>
        </w:rPr>
        <w:t xml:space="preserve"> </w:t>
      </w:r>
      <w:r>
        <w:rPr>
          <w:rFonts w:ascii="Times" w:hAnsi="Times"/>
        </w:rPr>
        <w:t xml:space="preserve">Vocabulary: </w:t>
      </w:r>
      <w:r>
        <w:rPr>
          <w:rFonts w:ascii="Times" w:hAnsi="Times"/>
          <w:color w:val="000000"/>
        </w:rPr>
        <w:t>degree, end behaviors, polynomial and polynomial functions,</w:t>
      </w:r>
      <w:r>
        <w:rPr>
          <w:rFonts w:ascii="Times" w:hAnsi="Times"/>
        </w:rPr>
        <w:t xml:space="preserve"> </w:t>
      </w:r>
      <w:r>
        <w:rPr>
          <w:rFonts w:ascii="Times" w:hAnsi="Times"/>
          <w:color w:val="000000"/>
        </w:rPr>
        <w:t>relative (local) maximums and minimums, repeated (finite) differences</w:t>
      </w:r>
    </w:p>
    <w:p w14:paraId="526B5F1D" w14:textId="77777777" w:rsidR="00DC630D" w:rsidRDefault="00DC630D" w:rsidP="00DC630D">
      <w:pPr>
        <w:rPr>
          <w:rFonts w:ascii="Times" w:hAnsi="Times"/>
        </w:rPr>
      </w:pPr>
      <w:r>
        <w:rPr>
          <w:rFonts w:ascii="Times" w:hAnsi="Times"/>
        </w:rPr>
        <w:t>Determining degree of polynomial, and polynomial equation from a table of values</w:t>
      </w:r>
    </w:p>
    <w:p w14:paraId="526B5F1E" w14:textId="77777777" w:rsidR="00DC630D" w:rsidRDefault="00DC630D" w:rsidP="00DC630D">
      <w:pPr>
        <w:rPr>
          <w:rFonts w:ascii="Times" w:hAnsi="Times" w:cs="Times New Roman"/>
        </w:rPr>
      </w:pPr>
    </w:p>
    <w:p w14:paraId="526B5F1F" w14:textId="77777777" w:rsidR="00DC630D" w:rsidRDefault="00DC630D" w:rsidP="00DC630D">
      <w:pPr>
        <w:rPr>
          <w:rFonts w:ascii="Times" w:hAnsi="Times"/>
        </w:rPr>
      </w:pPr>
      <w:r>
        <w:rPr>
          <w:rFonts w:ascii="Times" w:hAnsi="Times" w:cs="Times New Roman"/>
          <w:b/>
        </w:rPr>
        <w:t>U:</w:t>
      </w:r>
      <w:r>
        <w:rPr>
          <w:rFonts w:ascii="Times" w:hAnsi="Times" w:cs="Times New Roman"/>
        </w:rPr>
        <w:t xml:space="preserve"> </w:t>
      </w:r>
      <w:r>
        <w:rPr>
          <w:rFonts w:ascii="Times" w:hAnsi="Times"/>
        </w:rPr>
        <w:t>Polynomials are very similar to integers. Arithmetic with polynomials works in the same ways as arithmetic with integers.  They are closed in addition, subtraction, and multiplication, just as are integers.  (Algebra is grown up arithmetic.)</w:t>
      </w:r>
    </w:p>
    <w:p w14:paraId="526B5F20" w14:textId="77777777" w:rsidR="00DC630D" w:rsidRDefault="00DC630D" w:rsidP="00DC630D">
      <w:pPr>
        <w:rPr>
          <w:rFonts w:ascii="Times" w:hAnsi="Times"/>
        </w:rPr>
      </w:pPr>
    </w:p>
    <w:p w14:paraId="526B5F21" w14:textId="77777777" w:rsidR="00DC630D" w:rsidRDefault="00DC630D" w:rsidP="00DC630D">
      <w:pPr>
        <w:rPr>
          <w:rFonts w:ascii="Times" w:hAnsi="Times"/>
        </w:rPr>
      </w:pPr>
      <w:r>
        <w:rPr>
          <w:rFonts w:ascii="Times" w:hAnsi="Times" w:cs="Times New Roman"/>
          <w:b/>
        </w:rPr>
        <w:t>D:</w:t>
      </w:r>
      <w:r>
        <w:rPr>
          <w:rFonts w:ascii="Times" w:hAnsi="Times" w:cs="Times New Roman"/>
        </w:rPr>
        <w:t xml:space="preserve"> </w:t>
      </w:r>
      <w:r>
        <w:rPr>
          <w:rFonts w:ascii="Times" w:hAnsi="Times"/>
        </w:rPr>
        <w:t>Identify polynomials and polynomial functions.</w:t>
      </w:r>
    </w:p>
    <w:p w14:paraId="526B5F22" w14:textId="77777777" w:rsidR="00DC630D" w:rsidRDefault="00DC630D" w:rsidP="00DC630D">
      <w:pPr>
        <w:rPr>
          <w:rFonts w:ascii="Times" w:hAnsi="Times" w:cs="Times New Roman"/>
        </w:rPr>
      </w:pPr>
    </w:p>
    <w:p w14:paraId="526B5F23" w14:textId="77777777" w:rsidR="00DC630D" w:rsidRDefault="00DC630D" w:rsidP="00DC630D">
      <w:pPr>
        <w:rPr>
          <w:rFonts w:ascii="Times" w:hAnsi="Times" w:cs="Times New Roman"/>
        </w:rPr>
      </w:pPr>
      <w:r>
        <w:rPr>
          <w:rFonts w:ascii="Times" w:hAnsi="Times" w:cs="Times New Roman"/>
        </w:rPr>
        <w:t>Highlighted Standards for Mathematical Practice:</w:t>
      </w:r>
    </w:p>
    <w:p w14:paraId="526B5F24" w14:textId="77777777" w:rsidR="00DC630D" w:rsidRDefault="00DC630D" w:rsidP="00DC630D">
      <w:pPr>
        <w:rPr>
          <w:rFonts w:ascii="Times" w:hAnsi="Times" w:cs="Times New Roman"/>
        </w:rPr>
      </w:pPr>
      <w:r>
        <w:rPr>
          <w:rFonts w:ascii="Times" w:hAnsi="Times" w:cs="Times New Roman"/>
        </w:rPr>
        <w:t>SMP1: Make sense of problems and persevere in solving them</w:t>
      </w:r>
    </w:p>
    <w:p w14:paraId="526B5F25" w14:textId="77777777" w:rsidR="00DC630D" w:rsidRDefault="00DC630D" w:rsidP="00DC630D">
      <w:pPr>
        <w:rPr>
          <w:rFonts w:ascii="Times" w:hAnsi="Times" w:cs="Times New Roman"/>
        </w:rPr>
      </w:pPr>
      <w:r>
        <w:rPr>
          <w:rFonts w:ascii="Times" w:hAnsi="Times" w:cs="Times New Roman"/>
        </w:rPr>
        <w:t xml:space="preserve">SMP2: Reason abstractly and quantitatively </w:t>
      </w:r>
    </w:p>
    <w:p w14:paraId="526B5F26" w14:textId="77777777" w:rsidR="00DC630D" w:rsidRDefault="00DC630D" w:rsidP="00DC630D">
      <w:pPr>
        <w:rPr>
          <w:rFonts w:ascii="Times" w:hAnsi="Times" w:cs="Times New Roman"/>
          <w:bCs/>
        </w:rPr>
      </w:pPr>
      <w:r>
        <w:rPr>
          <w:rFonts w:ascii="Times" w:hAnsi="Times" w:cs="Times New Roman"/>
          <w:bCs/>
        </w:rPr>
        <w:t>SMP7: Look for and make use of structure.</w:t>
      </w:r>
    </w:p>
    <w:p w14:paraId="526B5F27" w14:textId="77777777" w:rsidR="00DC630D" w:rsidRDefault="00DC630D" w:rsidP="00DC630D">
      <w:pPr>
        <w:rPr>
          <w:rFonts w:ascii="Times" w:hAnsi="Times" w:cs="Times New Roman"/>
          <w:bCs/>
        </w:rPr>
      </w:pPr>
      <w:r>
        <w:rPr>
          <w:rFonts w:ascii="Times" w:hAnsi="Times" w:cs="Times New Roman"/>
          <w:bCs/>
        </w:rPr>
        <w:t>SMP8: Look for and express regularity in repeated reasoning.</w:t>
      </w:r>
    </w:p>
    <w:p w14:paraId="526B5F28" w14:textId="77777777" w:rsidR="00DC630D" w:rsidRDefault="00DC630D" w:rsidP="00DC630D">
      <w:pPr>
        <w:rPr>
          <w:rFonts w:ascii="Times" w:hAnsi="Times" w:cs="Times New Roman"/>
        </w:rPr>
      </w:pPr>
    </w:p>
    <w:p w14:paraId="526B5F29" w14:textId="77777777" w:rsidR="00DC630D" w:rsidRDefault="00DC630D" w:rsidP="00DC630D">
      <w:pPr>
        <w:rPr>
          <w:rFonts w:ascii="Times" w:hAnsi="Times" w:cs="Times New Roman"/>
        </w:rPr>
      </w:pPr>
    </w:p>
    <w:p w14:paraId="526B5F2A" w14:textId="77777777" w:rsidR="00DC630D" w:rsidRDefault="00DC630D" w:rsidP="00DC630D">
      <w:pPr>
        <w:rPr>
          <w:rFonts w:ascii="Times" w:hAnsi="Times" w:cs="Times New Roman"/>
        </w:rPr>
      </w:pPr>
      <w:r>
        <w:rPr>
          <w:rFonts w:ascii="Times" w:hAnsi="Times" w:cs="Times New Roman"/>
        </w:rPr>
        <w:t>Whole Class:</w:t>
      </w:r>
    </w:p>
    <w:p w14:paraId="526B5F2B" w14:textId="77777777" w:rsidR="00DC630D" w:rsidRDefault="00DC630D" w:rsidP="00DC630D">
      <w:pPr>
        <w:rPr>
          <w:rFonts w:ascii="Times" w:hAnsi="Times" w:cs="Times New Roman"/>
        </w:rPr>
      </w:pPr>
    </w:p>
    <w:p w14:paraId="526B5F2C" w14:textId="77777777" w:rsidR="00DC630D" w:rsidRDefault="00DC630D" w:rsidP="00DC630D">
      <w:pPr>
        <w:rPr>
          <w:rFonts w:ascii="Times" w:hAnsi="Times" w:cs="Times New Roman"/>
        </w:rPr>
      </w:pPr>
      <w:r>
        <w:rPr>
          <w:rFonts w:ascii="Times" w:hAnsi="Times" w:cs="Times New Roman"/>
        </w:rPr>
        <w:t>1.  Concept Attainment activity on “Are” and “Are Not” polygons</w:t>
      </w:r>
    </w:p>
    <w:p w14:paraId="526B5F2D" w14:textId="77777777" w:rsidR="00DC630D" w:rsidRDefault="00DC630D" w:rsidP="00DC630D">
      <w:pPr>
        <w:rPr>
          <w:rFonts w:ascii="Times" w:hAnsi="Times" w:cs="Times New Roman"/>
        </w:rPr>
      </w:pPr>
      <w:r>
        <w:rPr>
          <w:rFonts w:ascii="Times" w:hAnsi="Times" w:cs="Times New Roman"/>
        </w:rPr>
        <w:t>2.  “Make three statements you can conclude about polygons”</w:t>
      </w:r>
    </w:p>
    <w:p w14:paraId="526B5F2E" w14:textId="77777777" w:rsidR="00DC630D" w:rsidRDefault="00DC630D" w:rsidP="00DC630D">
      <w:pPr>
        <w:rPr>
          <w:rFonts w:ascii="Times" w:hAnsi="Times" w:cs="Times New Roman"/>
        </w:rPr>
      </w:pPr>
      <w:r>
        <w:rPr>
          <w:rFonts w:ascii="Times" w:hAnsi="Times" w:cs="Times New Roman"/>
        </w:rPr>
        <w:t>3.  Reinforce vocabulary – polynomial, degree, function</w:t>
      </w:r>
    </w:p>
    <w:p w14:paraId="526B5F2F" w14:textId="77777777" w:rsidR="00DC630D" w:rsidRDefault="00DC630D" w:rsidP="00DC630D">
      <w:pPr>
        <w:rPr>
          <w:rFonts w:ascii="Times" w:hAnsi="Times" w:cs="Times New Roman"/>
        </w:rPr>
      </w:pPr>
      <w:r>
        <w:rPr>
          <w:rFonts w:ascii="Times" w:hAnsi="Times" w:cs="Times New Roman"/>
        </w:rPr>
        <w:t>4.  A cool new identifier for a polynomial function – examine tables and differences</w:t>
      </w:r>
    </w:p>
    <w:p w14:paraId="526B5F30" w14:textId="77777777" w:rsidR="00DC630D" w:rsidRDefault="00DC630D" w:rsidP="00DC630D">
      <w:pPr>
        <w:rPr>
          <w:rFonts w:ascii="Times" w:hAnsi="Times" w:cs="Times New Roman"/>
        </w:rPr>
      </w:pPr>
      <w:r>
        <w:rPr>
          <w:rFonts w:ascii="Times" w:hAnsi="Times" w:cs="Times New Roman"/>
        </w:rPr>
        <w:t>5.  Review tasks and have students find partners within their chosen tasks (encourage students to “go for it” as needed).</w:t>
      </w:r>
    </w:p>
    <w:p w14:paraId="526B5F31" w14:textId="77777777" w:rsidR="00DC630D" w:rsidRDefault="00DC630D" w:rsidP="00DC630D">
      <w:pPr>
        <w:rPr>
          <w:rFonts w:ascii="Times" w:hAnsi="Times" w:cs="Times New Roman"/>
        </w:rPr>
      </w:pPr>
    </w:p>
    <w:p w14:paraId="526B5F32" w14:textId="77777777" w:rsidR="00DC630D" w:rsidRDefault="00DC630D" w:rsidP="00DC630D">
      <w:pPr>
        <w:rPr>
          <w:rFonts w:ascii="Times" w:hAnsi="Times" w:cs="Times New Roman"/>
        </w:rPr>
      </w:pPr>
      <w:r>
        <w:rPr>
          <w:rFonts w:ascii="Times" w:hAnsi="Times" w:cs="Times New Roman"/>
        </w:rPr>
        <w:t>Paired activity based on tiered tasks:</w:t>
      </w:r>
    </w:p>
    <w:p w14:paraId="526B5F33" w14:textId="77777777" w:rsidR="00DC630D" w:rsidRDefault="00DC630D" w:rsidP="00DC630D">
      <w:pPr>
        <w:pStyle w:val="ListParagraph"/>
        <w:numPr>
          <w:ilvl w:val="0"/>
          <w:numId w:val="1"/>
        </w:numPr>
        <w:rPr>
          <w:rFonts w:ascii="Times" w:hAnsi="Times" w:cs="Times New Roman"/>
        </w:rPr>
      </w:pPr>
      <w:r>
        <w:rPr>
          <w:rFonts w:ascii="Times" w:hAnsi="Times" w:cs="Times New Roman"/>
        </w:rPr>
        <w:t>Cut the Cake</w:t>
      </w:r>
    </w:p>
    <w:p w14:paraId="526B5F34" w14:textId="77777777" w:rsidR="00DC630D" w:rsidRDefault="00DC630D" w:rsidP="00DC630D">
      <w:pPr>
        <w:pStyle w:val="ListParagraph"/>
        <w:numPr>
          <w:ilvl w:val="0"/>
          <w:numId w:val="1"/>
        </w:numPr>
        <w:rPr>
          <w:rFonts w:ascii="Times" w:hAnsi="Times" w:cs="Times New Roman"/>
        </w:rPr>
      </w:pPr>
      <w:r>
        <w:rPr>
          <w:rFonts w:ascii="Times" w:hAnsi="Times" w:cs="Times New Roman"/>
        </w:rPr>
        <w:t>Trying Tables</w:t>
      </w:r>
    </w:p>
    <w:p w14:paraId="526B5F35" w14:textId="77777777" w:rsidR="00DC630D" w:rsidRDefault="00DC630D" w:rsidP="00DC630D">
      <w:pPr>
        <w:pStyle w:val="ListParagraph"/>
        <w:numPr>
          <w:ilvl w:val="0"/>
          <w:numId w:val="1"/>
        </w:numPr>
        <w:rPr>
          <w:rFonts w:ascii="Times" w:hAnsi="Times" w:cs="Times New Roman"/>
        </w:rPr>
      </w:pPr>
      <w:r>
        <w:rPr>
          <w:rFonts w:ascii="Times" w:hAnsi="Times" w:cs="Times New Roman"/>
        </w:rPr>
        <w:t>Polynomial or Not?</w:t>
      </w:r>
    </w:p>
    <w:p w14:paraId="526B5F36" w14:textId="77777777" w:rsidR="00DC630D" w:rsidRDefault="00DC630D" w:rsidP="00DC630D">
      <w:pPr>
        <w:rPr>
          <w:rFonts w:ascii="Times" w:hAnsi="Times" w:cs="Times New Roman"/>
        </w:rPr>
      </w:pPr>
    </w:p>
    <w:p w14:paraId="526B5F37" w14:textId="77777777" w:rsidR="00DC630D" w:rsidRDefault="00DC630D" w:rsidP="00DC630D">
      <w:pPr>
        <w:rPr>
          <w:rFonts w:ascii="Times" w:hAnsi="Times" w:cs="Times New Roman"/>
        </w:rPr>
      </w:pPr>
      <w:r>
        <w:rPr>
          <w:rFonts w:ascii="Times" w:hAnsi="Times" w:cs="Times New Roman"/>
        </w:rPr>
        <w:t>Exit card:  How can you determine from a table of values if a function is a polynomial function or not?  How can you determine the degree of the function if it is polynomial?</w:t>
      </w:r>
    </w:p>
    <w:p w14:paraId="526B5F38" w14:textId="77777777" w:rsidR="00DC630D" w:rsidRDefault="00DC630D" w:rsidP="00DC630D">
      <w:pPr>
        <w:rPr>
          <w:rFonts w:ascii="Times" w:hAnsi="Times" w:cs="Times New Roman"/>
        </w:rPr>
      </w:pPr>
    </w:p>
    <w:p w14:paraId="526B5F39" w14:textId="77777777" w:rsidR="00DC630D" w:rsidRDefault="00DC630D" w:rsidP="00DC630D">
      <w:pPr>
        <w:rPr>
          <w:rFonts w:ascii="Times" w:hAnsi="Times" w:cs="Times New Roman"/>
        </w:rPr>
      </w:pPr>
      <w:r>
        <w:rPr>
          <w:rFonts w:ascii="Times" w:hAnsi="Times" w:cs="Times New Roman"/>
        </w:rPr>
        <w:lastRenderedPageBreak/>
        <w:t>Individual / formative assessment: Activity sheet, Exit card</w:t>
      </w:r>
      <w:r>
        <w:rPr>
          <w:rFonts w:ascii="Times" w:hAnsi="Times" w:cs="Times New Roman"/>
        </w:rPr>
        <w:br w:type="page"/>
      </w:r>
    </w:p>
    <w:p w14:paraId="526B5F3A" w14:textId="77777777" w:rsidR="001B4DDE" w:rsidRDefault="001B4DDE"/>
    <w:sectPr w:rsidR="001B4DDE" w:rsidSect="00E368A6">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78D4B" w14:textId="77777777" w:rsidR="00E368A6" w:rsidRDefault="00E368A6" w:rsidP="00E368A6">
      <w:r>
        <w:separator/>
      </w:r>
    </w:p>
  </w:endnote>
  <w:endnote w:type="continuationSeparator" w:id="0">
    <w:p w14:paraId="603C56B8" w14:textId="77777777" w:rsidR="00E368A6" w:rsidRDefault="00E368A6" w:rsidP="00E3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1F48" w14:textId="187FB7BD" w:rsidR="00E368A6" w:rsidRPr="009655F5" w:rsidRDefault="00E368A6" w:rsidP="00E368A6">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20D31F62" w14:textId="032E0B9A" w:rsidR="00E368A6" w:rsidRDefault="00E368A6">
    <w:pPr>
      <w:pStyle w:val="Footer"/>
    </w:pPr>
  </w:p>
  <w:p w14:paraId="55363627" w14:textId="77777777" w:rsidR="00E368A6" w:rsidRDefault="00E3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0CB22" w14:textId="77777777" w:rsidR="00E368A6" w:rsidRDefault="00E368A6" w:rsidP="00E368A6">
      <w:r>
        <w:separator/>
      </w:r>
    </w:p>
  </w:footnote>
  <w:footnote w:type="continuationSeparator" w:id="0">
    <w:p w14:paraId="4462074A" w14:textId="77777777" w:rsidR="00E368A6" w:rsidRDefault="00E368A6" w:rsidP="00E3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80220"/>
    <w:multiLevelType w:val="hybridMultilevel"/>
    <w:tmpl w:val="576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0D"/>
    <w:rsid w:val="00000D2F"/>
    <w:rsid w:val="001B4DDE"/>
    <w:rsid w:val="00DC630D"/>
    <w:rsid w:val="00E3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5F13"/>
  <w15:docId w15:val="{2D64B630-2AAF-464A-8073-17FF6981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0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0D"/>
    <w:pPr>
      <w:ind w:left="720"/>
      <w:contextualSpacing/>
    </w:pPr>
  </w:style>
  <w:style w:type="paragraph" w:styleId="Header">
    <w:name w:val="header"/>
    <w:basedOn w:val="Normal"/>
    <w:link w:val="HeaderChar"/>
    <w:uiPriority w:val="99"/>
    <w:unhideWhenUsed/>
    <w:rsid w:val="00E368A6"/>
    <w:pPr>
      <w:tabs>
        <w:tab w:val="center" w:pos="4680"/>
        <w:tab w:val="right" w:pos="9360"/>
      </w:tabs>
    </w:pPr>
  </w:style>
  <w:style w:type="character" w:customStyle="1" w:styleId="HeaderChar">
    <w:name w:val="Header Char"/>
    <w:basedOn w:val="DefaultParagraphFont"/>
    <w:link w:val="Header"/>
    <w:uiPriority w:val="99"/>
    <w:rsid w:val="00E368A6"/>
    <w:rPr>
      <w:rFonts w:eastAsiaTheme="minorEastAsia"/>
      <w:sz w:val="24"/>
      <w:szCs w:val="24"/>
    </w:rPr>
  </w:style>
  <w:style w:type="paragraph" w:styleId="Footer">
    <w:name w:val="footer"/>
    <w:basedOn w:val="Normal"/>
    <w:link w:val="FooterChar"/>
    <w:uiPriority w:val="99"/>
    <w:unhideWhenUsed/>
    <w:rsid w:val="00E368A6"/>
    <w:pPr>
      <w:tabs>
        <w:tab w:val="center" w:pos="4680"/>
        <w:tab w:val="right" w:pos="9360"/>
      </w:tabs>
    </w:pPr>
  </w:style>
  <w:style w:type="character" w:customStyle="1" w:styleId="FooterChar">
    <w:name w:val="Footer Char"/>
    <w:basedOn w:val="DefaultParagraphFont"/>
    <w:link w:val="Footer"/>
    <w:uiPriority w:val="99"/>
    <w:rsid w:val="00E368A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1594</Characters>
  <Application>Microsoft Office Word</Application>
  <DocSecurity>0</DocSecurity>
  <Lines>199</Lines>
  <Paragraphs>93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2017-03-03T21:12:00Z</dcterms:created>
  <dcterms:modified xsi:type="dcterms:W3CDTF">2017-09-06T17:08:00Z</dcterms:modified>
</cp:coreProperties>
</file>