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02" w:rsidRDefault="00CD0A02" w:rsidP="00CD0A02">
      <w:r w:rsidRPr="00CD0A02">
        <w:rPr>
          <w:b/>
        </w:rPr>
        <w:t>Title:</w:t>
      </w:r>
      <w:r w:rsidRPr="00CD0A02">
        <w:t xml:space="preserve"> </w:t>
      </w:r>
      <w:r w:rsidR="00522BC3">
        <w:t xml:space="preserve">1. </w:t>
      </w:r>
      <w:r w:rsidRPr="00CD0A02">
        <w:t>Visible Learning for Science, Grades K-12</w:t>
      </w:r>
    </w:p>
    <w:p w:rsidR="00522BC3" w:rsidRPr="00522BC3" w:rsidRDefault="00522BC3" w:rsidP="00CD0A02">
      <w:r>
        <w:t xml:space="preserve">2. </w:t>
      </w:r>
      <w:proofErr w:type="gramStart"/>
      <w:r w:rsidRPr="00522BC3">
        <w:t>From</w:t>
      </w:r>
      <w:proofErr w:type="gramEnd"/>
      <w:r w:rsidRPr="00522BC3">
        <w:t xml:space="preserve"> STEM to STEAM, Second Edition</w:t>
      </w:r>
    </w:p>
    <w:p w:rsidR="00CD0A02" w:rsidRDefault="00CD0A02" w:rsidP="00CD0A02">
      <w:r w:rsidRPr="00CD0A02">
        <w:rPr>
          <w:b/>
        </w:rPr>
        <w:t>Subtitle:</w:t>
      </w:r>
      <w:r>
        <w:rPr>
          <w:b/>
        </w:rPr>
        <w:t xml:space="preserve"> </w:t>
      </w:r>
      <w:r w:rsidR="00522BC3" w:rsidRPr="00522BC3">
        <w:t>1</w:t>
      </w:r>
      <w:r w:rsidR="00522BC3">
        <w:rPr>
          <w:b/>
        </w:rPr>
        <w:t xml:space="preserve">. </w:t>
      </w:r>
      <w:r w:rsidRPr="00CD0A02">
        <w:t xml:space="preserve">What Works Best to Optimize Student </w:t>
      </w:r>
      <w:proofErr w:type="gramStart"/>
      <w:r w:rsidRPr="00CD0A02">
        <w:t>Learning</w:t>
      </w:r>
      <w:proofErr w:type="gramEnd"/>
    </w:p>
    <w:p w:rsidR="00522BC3" w:rsidRPr="00522BC3" w:rsidRDefault="00522BC3" w:rsidP="00CD0A02">
      <w:r w:rsidRPr="00522BC3">
        <w:t>2. Brain-Compatible Strategies and Lessons That Integrate the Arts</w:t>
      </w:r>
    </w:p>
    <w:p w:rsidR="00CD0A02" w:rsidRDefault="00CD0A02" w:rsidP="00CD0A02">
      <w:r w:rsidRPr="00CD0A02">
        <w:rPr>
          <w:b/>
        </w:rPr>
        <w:t>Author(s):</w:t>
      </w:r>
      <w:r>
        <w:rPr>
          <w:b/>
        </w:rPr>
        <w:t xml:space="preserve"> </w:t>
      </w:r>
      <w:r w:rsidR="00522BC3" w:rsidRPr="00522BC3">
        <w:t>1.</w:t>
      </w:r>
      <w:r w:rsidR="00522BC3">
        <w:rPr>
          <w:b/>
        </w:rPr>
        <w:t xml:space="preserve"> </w:t>
      </w:r>
      <w:r w:rsidRPr="00CD0A02">
        <w:t>John Almarode, Douglas Fisher, Nancy Frey, John Hattie</w:t>
      </w:r>
    </w:p>
    <w:p w:rsidR="00B32921" w:rsidRPr="00CD0A02" w:rsidRDefault="00B32921" w:rsidP="00CD0A02">
      <w:pPr>
        <w:rPr>
          <w:b/>
        </w:rPr>
      </w:pPr>
      <w:r>
        <w:t xml:space="preserve">2. David A. Sousa, Tom </w:t>
      </w:r>
      <w:proofErr w:type="spellStart"/>
      <w:r>
        <w:t>Pilecki</w:t>
      </w:r>
      <w:proofErr w:type="spellEnd"/>
      <w:r>
        <w:t xml:space="preserve"> </w:t>
      </w:r>
      <w:bookmarkStart w:id="0" w:name="_GoBack"/>
      <w:bookmarkEnd w:id="0"/>
    </w:p>
    <w:p w:rsidR="00CD0A02" w:rsidRDefault="00CD0A02" w:rsidP="00CD0A02">
      <w:r w:rsidRPr="00CD0A02">
        <w:rPr>
          <w:b/>
        </w:rPr>
        <w:t>ISBN:</w:t>
      </w:r>
      <w:r>
        <w:rPr>
          <w:b/>
        </w:rPr>
        <w:t xml:space="preserve"> </w:t>
      </w:r>
      <w:r w:rsidR="00522BC3" w:rsidRPr="00522BC3">
        <w:t>1.</w:t>
      </w:r>
      <w:r w:rsidR="00522BC3">
        <w:rPr>
          <w:b/>
        </w:rPr>
        <w:t xml:space="preserve"> </w:t>
      </w:r>
      <w:r w:rsidRPr="00CD0A02">
        <w:t>978-1-5063-9418-3</w:t>
      </w:r>
    </w:p>
    <w:p w:rsidR="00522BC3" w:rsidRPr="00CD0A02" w:rsidRDefault="00522BC3" w:rsidP="00CD0A02">
      <w:pPr>
        <w:rPr>
          <w:b/>
        </w:rPr>
      </w:pPr>
      <w:r>
        <w:t xml:space="preserve">2. </w:t>
      </w:r>
      <w:r w:rsidRPr="00522BC3">
        <w:t>9781506322452</w:t>
      </w:r>
    </w:p>
    <w:p w:rsidR="00CD0A02" w:rsidRDefault="00CD0A02" w:rsidP="00CD0A02">
      <w:r w:rsidRPr="00CD0A02">
        <w:rPr>
          <w:b/>
        </w:rPr>
        <w:t>List Price:</w:t>
      </w:r>
      <w:r>
        <w:rPr>
          <w:b/>
        </w:rPr>
        <w:t xml:space="preserve"> </w:t>
      </w:r>
      <w:r w:rsidR="00522BC3" w:rsidRPr="00522BC3">
        <w:t>1.</w:t>
      </w:r>
      <w:r w:rsidR="00522BC3">
        <w:rPr>
          <w:b/>
        </w:rPr>
        <w:t xml:space="preserve"> </w:t>
      </w:r>
      <w:r w:rsidRPr="00CD0A02">
        <w:t>$36.95</w:t>
      </w:r>
    </w:p>
    <w:p w:rsidR="00522BC3" w:rsidRPr="00CD0A02" w:rsidRDefault="00522BC3" w:rsidP="00CD0A02">
      <w:pPr>
        <w:rPr>
          <w:b/>
        </w:rPr>
      </w:pPr>
      <w:r>
        <w:t xml:space="preserve">2. </w:t>
      </w:r>
      <w:r w:rsidRPr="00522BC3">
        <w:t>$32.95</w:t>
      </w:r>
    </w:p>
    <w:p w:rsidR="00CD0A02" w:rsidRPr="00522BC3" w:rsidRDefault="00CD0A02" w:rsidP="00CD0A02">
      <w:r w:rsidRPr="00CD0A02">
        <w:rPr>
          <w:b/>
        </w:rPr>
        <w:t xml:space="preserve">Subject Line: </w:t>
      </w:r>
      <w:r w:rsidR="00522BC3">
        <w:t>Corwin Science titles</w:t>
      </w:r>
    </w:p>
    <w:p w:rsidR="00CD0A02" w:rsidRDefault="00CD0A02" w:rsidP="00CD0A02">
      <w:r w:rsidRPr="00CD0A02">
        <w:rPr>
          <w:b/>
        </w:rPr>
        <w:t>Headline:</w:t>
      </w:r>
      <w:r>
        <w:rPr>
          <w:b/>
        </w:rPr>
        <w:t xml:space="preserve"> </w:t>
      </w:r>
      <w:r w:rsidRPr="00CD0A02">
        <w:t>New Corwin texts for your science courses</w:t>
      </w:r>
    </w:p>
    <w:p w:rsidR="00CD0A02" w:rsidRPr="00CD0A02" w:rsidRDefault="00CD0A02" w:rsidP="00CD0A02">
      <w:pPr>
        <w:rPr>
          <w:b/>
        </w:rPr>
      </w:pPr>
      <w:r w:rsidRPr="00CD0A02">
        <w:rPr>
          <w:b/>
        </w:rPr>
        <w:t>Intro Copy:</w:t>
      </w:r>
      <w:r>
        <w:t xml:space="preserve"> </w:t>
      </w:r>
      <w:r w:rsidRPr="00CD0A02">
        <w:t>Corwin titles are research-based, peer-reviewed, and provide timely content that your student teachers will find essential throughout their careers. At an average investment of only $31 per book, they bring quality resources and tools on a student-friendly budget</w:t>
      </w:r>
      <w:r>
        <w:t>.</w:t>
      </w:r>
    </w:p>
    <w:p w:rsidR="00CD0A02" w:rsidRDefault="00CD0A02" w:rsidP="00CD0A02">
      <w:r w:rsidRPr="00CD0A02">
        <w:rPr>
          <w:b/>
        </w:rPr>
        <w:t>Body Copy</w:t>
      </w:r>
      <w:r w:rsidR="00522BC3">
        <w:rPr>
          <w:b/>
        </w:rPr>
        <w:t xml:space="preserve"> 1</w:t>
      </w:r>
      <w:r w:rsidRPr="00CD0A02">
        <w:rPr>
          <w:b/>
        </w:rPr>
        <w:t>:</w:t>
      </w:r>
      <w:r>
        <w:t xml:space="preserve"> </w:t>
      </w:r>
    </w:p>
    <w:p w:rsidR="00CD0A02" w:rsidRDefault="00CD0A02" w:rsidP="00CD0A02">
      <w:pPr>
        <w:rPr>
          <w:color w:val="FF0000"/>
        </w:rPr>
      </w:pPr>
      <w:r w:rsidRPr="00CD0A02">
        <w:rPr>
          <w:color w:val="FF0000"/>
        </w:rPr>
        <w:t>(</w:t>
      </w:r>
      <w:r w:rsidR="00522BC3">
        <w:rPr>
          <w:color w:val="FF0000"/>
        </w:rPr>
        <w:t xml:space="preserve">Visible Learning for Science </w:t>
      </w:r>
      <w:r w:rsidRPr="00CD0A02">
        <w:rPr>
          <w:color w:val="FF0000"/>
        </w:rPr>
        <w:t xml:space="preserve">cover image </w:t>
      </w:r>
      <w:proofErr w:type="gramStart"/>
      <w:r w:rsidRPr="00CD0A02">
        <w:rPr>
          <w:color w:val="FF0000"/>
        </w:rPr>
        <w:t>right-side</w:t>
      </w:r>
      <w:proofErr w:type="gramEnd"/>
      <w:r w:rsidRPr="00CD0A02">
        <w:rPr>
          <w:color w:val="FF0000"/>
        </w:rPr>
        <w:t xml:space="preserve"> of copy)</w:t>
      </w:r>
    </w:p>
    <w:p w:rsidR="00CD0A02" w:rsidRDefault="00CD0A02" w:rsidP="00CD0A02">
      <w:r w:rsidRPr="00CD0A02">
        <w:t xml:space="preserve">With the right approach, all students can demonstrate more than a year’s worth of learning for every year in school. In </w:t>
      </w:r>
      <w:r w:rsidRPr="00CD0A02">
        <w:rPr>
          <w:i/>
        </w:rPr>
        <w:t>Visible Learning for Science</w:t>
      </w:r>
      <w:r w:rsidRPr="00CD0A02">
        <w:t>, the authors reveal the precise instructional approach to use at each phase of the learning cycle—surface, deep, and transfer—for maximum-impact science teaching.</w:t>
      </w:r>
    </w:p>
    <w:p w:rsidR="00522BC3" w:rsidRDefault="00522BC3" w:rsidP="00522BC3">
      <w:r w:rsidRPr="00CD0A02">
        <w:rPr>
          <w:b/>
        </w:rPr>
        <w:t>Body Copy</w:t>
      </w:r>
      <w:r>
        <w:rPr>
          <w:b/>
        </w:rPr>
        <w:t xml:space="preserve"> 2</w:t>
      </w:r>
      <w:r w:rsidRPr="00CD0A02">
        <w:rPr>
          <w:b/>
        </w:rPr>
        <w:t>:</w:t>
      </w:r>
      <w:r>
        <w:t xml:space="preserve"> </w:t>
      </w:r>
    </w:p>
    <w:p w:rsidR="00522BC3" w:rsidRDefault="00522BC3" w:rsidP="00522BC3">
      <w:pPr>
        <w:rPr>
          <w:color w:val="FF0000"/>
        </w:rPr>
      </w:pPr>
      <w:r w:rsidRPr="00CD0A02">
        <w:rPr>
          <w:color w:val="FF0000"/>
        </w:rPr>
        <w:t>(</w:t>
      </w:r>
      <w:r>
        <w:rPr>
          <w:color w:val="FF0000"/>
        </w:rPr>
        <w:t>From Stem to STEAM, second edition</w:t>
      </w:r>
      <w:r w:rsidRPr="00CD0A02">
        <w:rPr>
          <w:color w:val="FF0000"/>
        </w:rPr>
        <w:t xml:space="preserve"> cover image </w:t>
      </w:r>
      <w:proofErr w:type="gramStart"/>
      <w:r w:rsidRPr="00CD0A02">
        <w:rPr>
          <w:color w:val="FF0000"/>
        </w:rPr>
        <w:t>right-side</w:t>
      </w:r>
      <w:proofErr w:type="gramEnd"/>
      <w:r w:rsidRPr="00CD0A02">
        <w:rPr>
          <w:color w:val="FF0000"/>
        </w:rPr>
        <w:t xml:space="preserve"> of copy)</w:t>
      </w:r>
    </w:p>
    <w:p w:rsidR="00522BC3" w:rsidRPr="00CD0A02" w:rsidRDefault="00522BC3" w:rsidP="00CD0A02">
      <w:r w:rsidRPr="00522BC3">
        <w:t>This new edition incorporates emerging cognitive research to detail classroom-tested strategies for integrating arts activities into daily STEM instruction. It includes sample K-12 lessons plans and planning templates, tools and resources for collaboration between arts and STEM teachers, and sample frameworks for transitioning schools from STEM to STEAM.</w:t>
      </w:r>
    </w:p>
    <w:p w:rsidR="00EA5667" w:rsidRPr="00CD0A02" w:rsidRDefault="00EA5667" w:rsidP="00CD0A02">
      <w:pPr>
        <w:rPr>
          <w:color w:val="FF0000"/>
        </w:rPr>
      </w:pPr>
    </w:p>
    <w:sectPr w:rsidR="00EA5667" w:rsidRPr="00CD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02"/>
    <w:rsid w:val="00522BC3"/>
    <w:rsid w:val="00B32921"/>
    <w:rsid w:val="00CD0A02"/>
    <w:rsid w:val="00EA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FDE5"/>
  <w15:chartTrackingRefBased/>
  <w15:docId w15:val="{53F75891-C105-4C99-8027-78349CD4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Krasilshchik</dc:creator>
  <cp:keywords/>
  <dc:description/>
  <cp:lastModifiedBy>Frank Krasilshchik</cp:lastModifiedBy>
  <cp:revision>2</cp:revision>
  <dcterms:created xsi:type="dcterms:W3CDTF">2018-02-23T16:50:00Z</dcterms:created>
  <dcterms:modified xsi:type="dcterms:W3CDTF">2018-03-23T23:05:00Z</dcterms:modified>
</cp:coreProperties>
</file>