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4C8" w:rsidRPr="006D5242" w:rsidRDefault="00C114C8" w:rsidP="00C114C8">
      <w:pPr>
        <w:rPr>
          <w:rFonts w:cstheme="minorHAnsi"/>
        </w:rPr>
      </w:pPr>
      <w:r w:rsidRPr="006D5242">
        <w:rPr>
          <w:rFonts w:cstheme="minorHAnsi"/>
          <w:b/>
        </w:rPr>
        <w:t xml:space="preserve">Title: </w:t>
      </w:r>
      <w:r w:rsidRPr="006D5242">
        <w:rPr>
          <w:rFonts w:cstheme="minorHAnsi"/>
        </w:rPr>
        <w:t>Common Core Companions: The Standards Decoded, Grades K-2</w:t>
      </w:r>
      <w:r w:rsidRPr="006D5242">
        <w:rPr>
          <w:rFonts w:cstheme="minorHAnsi"/>
        </w:rPr>
        <w:tab/>
      </w:r>
    </w:p>
    <w:p w:rsidR="00C114C8" w:rsidRPr="006D5242" w:rsidRDefault="00C114C8" w:rsidP="00C114C8">
      <w:pPr>
        <w:rPr>
          <w:rFonts w:cstheme="minorHAnsi"/>
        </w:rPr>
      </w:pPr>
      <w:r w:rsidRPr="006D5242">
        <w:rPr>
          <w:rFonts w:cstheme="minorHAnsi"/>
          <w:b/>
        </w:rPr>
        <w:t xml:space="preserve">Subtitle: </w:t>
      </w:r>
      <w:r w:rsidRPr="006D5242">
        <w:rPr>
          <w:rFonts w:cstheme="minorHAnsi"/>
          <w:color w:val="000000"/>
          <w:shd w:val="clear" w:color="auto" w:fill="FFFFFF"/>
        </w:rPr>
        <w:t>What They Say, What They Mean, How to Teach Them</w:t>
      </w:r>
    </w:p>
    <w:p w:rsidR="00C114C8" w:rsidRPr="006D5242" w:rsidRDefault="00C114C8" w:rsidP="00C114C8">
      <w:pPr>
        <w:rPr>
          <w:rFonts w:eastAsia="Times New Roman" w:cstheme="minorHAnsi"/>
        </w:rPr>
      </w:pPr>
      <w:r w:rsidRPr="006D5242">
        <w:rPr>
          <w:rFonts w:cstheme="minorHAnsi"/>
          <w:b/>
        </w:rPr>
        <w:t xml:space="preserve">Author(s): </w:t>
      </w:r>
      <w:r w:rsidRPr="006D5242">
        <w:rPr>
          <w:rFonts w:eastAsia="Times New Roman" w:cstheme="minorHAnsi"/>
        </w:rPr>
        <w:t xml:space="preserve">Sharon </w:t>
      </w:r>
      <w:proofErr w:type="spellStart"/>
      <w:r w:rsidRPr="006D5242">
        <w:rPr>
          <w:rFonts w:eastAsia="Times New Roman" w:cstheme="minorHAnsi"/>
        </w:rPr>
        <w:t>Taberski</w:t>
      </w:r>
      <w:proofErr w:type="spellEnd"/>
      <w:r w:rsidRPr="006D5242">
        <w:rPr>
          <w:rFonts w:eastAsia="Times New Roman" w:cstheme="minorHAnsi"/>
        </w:rPr>
        <w:t xml:space="preserve"> &amp; Jim Burke</w:t>
      </w:r>
    </w:p>
    <w:p w:rsidR="00C114C8" w:rsidRPr="006D5242" w:rsidRDefault="00C114C8" w:rsidP="00C114C8">
      <w:pPr>
        <w:rPr>
          <w:rFonts w:cstheme="minorHAnsi"/>
          <w:b/>
        </w:rPr>
      </w:pPr>
      <w:r w:rsidRPr="006D5242">
        <w:rPr>
          <w:rFonts w:cstheme="minorHAnsi"/>
          <w:b/>
        </w:rPr>
        <w:t xml:space="preserve">ISBN: </w:t>
      </w:r>
      <w:r w:rsidRPr="006D5242">
        <w:rPr>
          <w:rFonts w:eastAsia="Times New Roman" w:cstheme="minorHAnsi"/>
        </w:rPr>
        <w:t>978-1-4833-4987-9</w:t>
      </w:r>
    </w:p>
    <w:p w:rsidR="00C114C8" w:rsidRPr="006D5242" w:rsidRDefault="00C114C8" w:rsidP="00C114C8">
      <w:pPr>
        <w:rPr>
          <w:rFonts w:eastAsia="Times New Roman" w:cstheme="minorHAnsi"/>
        </w:rPr>
      </w:pPr>
      <w:r w:rsidRPr="006D5242">
        <w:rPr>
          <w:rFonts w:cstheme="minorHAnsi"/>
          <w:b/>
        </w:rPr>
        <w:t xml:space="preserve">List Price: </w:t>
      </w:r>
      <w:r w:rsidRPr="006D5242">
        <w:rPr>
          <w:rFonts w:cstheme="minorHAnsi"/>
        </w:rPr>
        <w:t>$35.95</w:t>
      </w:r>
    </w:p>
    <w:p w:rsidR="00C114C8" w:rsidRPr="006D5242" w:rsidRDefault="00C114C8" w:rsidP="00C114C8">
      <w:pPr>
        <w:rPr>
          <w:rFonts w:cstheme="minorHAnsi"/>
        </w:rPr>
      </w:pPr>
      <w:r w:rsidRPr="006D5242">
        <w:rPr>
          <w:rFonts w:cstheme="minorHAnsi"/>
          <w:b/>
        </w:rPr>
        <w:t xml:space="preserve">Subject Line: </w:t>
      </w:r>
      <w:r w:rsidRPr="006D5242">
        <w:rPr>
          <w:rFonts w:cstheme="minorHAnsi"/>
        </w:rPr>
        <w:t>K-2 standards-based strategies that GO THE DISTANCE</w:t>
      </w:r>
    </w:p>
    <w:p w:rsidR="00C114C8" w:rsidRPr="006D5242" w:rsidRDefault="00C114C8" w:rsidP="00C114C8">
      <w:pPr>
        <w:rPr>
          <w:rFonts w:cstheme="minorHAnsi"/>
        </w:rPr>
      </w:pPr>
      <w:r w:rsidRPr="006D5242">
        <w:rPr>
          <w:rFonts w:cstheme="minorHAnsi"/>
          <w:b/>
        </w:rPr>
        <w:t xml:space="preserve">Teaser Line: </w:t>
      </w:r>
      <w:r w:rsidRPr="006D5242">
        <w:rPr>
          <w:rFonts w:cstheme="minorHAnsi"/>
        </w:rPr>
        <w:t xml:space="preserve">It’s the </w:t>
      </w:r>
      <w:r w:rsidRPr="006D5242">
        <w:rPr>
          <w:rFonts w:cstheme="minorHAnsi"/>
          <w:i/>
        </w:rPr>
        <w:t>teaching</w:t>
      </w:r>
      <w:r w:rsidRPr="006D5242">
        <w:rPr>
          <w:rFonts w:cstheme="minorHAnsi"/>
        </w:rPr>
        <w:t xml:space="preserve"> around the standards that counts!</w:t>
      </w:r>
    </w:p>
    <w:p w:rsidR="000F00C2" w:rsidRPr="006D5242" w:rsidRDefault="000F00C2" w:rsidP="00C114C8">
      <w:pPr>
        <w:rPr>
          <w:rFonts w:cstheme="minorHAnsi"/>
        </w:rPr>
      </w:pPr>
      <w:r w:rsidRPr="006D5242">
        <w:rPr>
          <w:rFonts w:cstheme="minorHAnsi"/>
          <w:b/>
        </w:rPr>
        <w:t xml:space="preserve">Section headline:  </w:t>
      </w:r>
      <w:r w:rsidRPr="006D5242">
        <w:rPr>
          <w:rFonts w:eastAsia="Times New Roman" w:cstheme="minorHAnsi"/>
        </w:rPr>
        <w:t>Bestseller!</w:t>
      </w:r>
    </w:p>
    <w:p w:rsidR="00C114C8" w:rsidRPr="006D5242" w:rsidRDefault="00C114C8" w:rsidP="00C114C8">
      <w:pPr>
        <w:rPr>
          <w:rFonts w:cstheme="minorHAnsi"/>
          <w:b/>
        </w:rPr>
      </w:pPr>
      <w:r w:rsidRPr="006D5242">
        <w:rPr>
          <w:rFonts w:cstheme="minorHAnsi"/>
          <w:b/>
        </w:rPr>
        <w:t xml:space="preserve">Headline: </w:t>
      </w:r>
      <w:r w:rsidRPr="006D5242">
        <w:rPr>
          <w:rFonts w:eastAsia="Times New Roman" w:cstheme="minorHAnsi"/>
        </w:rPr>
        <w:t>Everything you need for K-2 ELA &amp; Math standards-based instruction</w:t>
      </w:r>
    </w:p>
    <w:p w:rsidR="000F00C2" w:rsidRPr="006D5242" w:rsidRDefault="00C114C8" w:rsidP="00C114C8">
      <w:pPr>
        <w:spacing w:before="100" w:beforeAutospacing="1" w:after="100" w:afterAutospacing="1"/>
        <w:rPr>
          <w:rFonts w:cstheme="minorHAnsi"/>
          <w:iCs/>
          <w:color w:val="000000"/>
          <w:lang w:val="en"/>
        </w:rPr>
      </w:pPr>
      <w:r w:rsidRPr="006D5242">
        <w:rPr>
          <w:rFonts w:cstheme="minorHAnsi"/>
          <w:b/>
        </w:rPr>
        <w:t xml:space="preserve">Body Copy: </w:t>
      </w:r>
    </w:p>
    <w:p w:rsidR="00C114C8" w:rsidRPr="006D5242" w:rsidRDefault="00C114C8" w:rsidP="00C114C8">
      <w:pPr>
        <w:spacing w:before="100" w:beforeAutospacing="1" w:after="100" w:afterAutospacing="1"/>
        <w:rPr>
          <w:rFonts w:cstheme="minorHAnsi"/>
          <w:b/>
        </w:rPr>
      </w:pPr>
      <w:r w:rsidRPr="006D5242">
        <w:rPr>
          <w:rFonts w:eastAsia="Times New Roman" w:cstheme="minorHAnsi"/>
          <w:color w:val="000000"/>
        </w:rPr>
        <w:t xml:space="preserve">What makes Sharon </w:t>
      </w:r>
      <w:proofErr w:type="spellStart"/>
      <w:r w:rsidRPr="006D5242">
        <w:rPr>
          <w:rFonts w:eastAsia="Times New Roman" w:cstheme="minorHAnsi"/>
          <w:color w:val="000000"/>
        </w:rPr>
        <w:t>Taberski’s</w:t>
      </w:r>
      <w:proofErr w:type="spellEnd"/>
      <w:r w:rsidRPr="006D5242">
        <w:rPr>
          <w:rFonts w:eastAsia="Times New Roman" w:cstheme="minorHAnsi"/>
          <w:color w:val="000000"/>
        </w:rPr>
        <w:t xml:space="preserve"> </w:t>
      </w:r>
      <w:r w:rsidRPr="006D5242">
        <w:rPr>
          <w:rFonts w:eastAsia="Times New Roman" w:cstheme="minorHAnsi"/>
          <w:i/>
          <w:iCs/>
          <w:color w:val="000000"/>
        </w:rPr>
        <w:t>Common Core Companion</w:t>
      </w:r>
      <w:r w:rsidRPr="006D5242">
        <w:rPr>
          <w:rFonts w:eastAsia="Times New Roman" w:cstheme="minorHAnsi"/>
          <w:color w:val="000000"/>
        </w:rPr>
        <w:t xml:space="preserve"> “that version of the standards you wish you had?” It’s the way Sharon translates each and every standard for reading, writing, speaking and listening, language, and foundational skills into the day-to-day “what you do.” </w:t>
      </w:r>
      <w:r w:rsidRPr="006D5242">
        <w:rPr>
          <w:rFonts w:eastAsia="Times New Roman" w:cstheme="minorHAnsi"/>
          <w:color w:val="000000"/>
        </w:rPr>
        <w:br/>
      </w:r>
      <w:r w:rsidRPr="006D5242">
        <w:rPr>
          <w:rFonts w:eastAsia="Times New Roman" w:cstheme="minorHAnsi"/>
          <w:color w:val="000000"/>
        </w:rPr>
        <w:br/>
        <w:t>It’s all here:</w:t>
      </w:r>
    </w:p>
    <w:p w:rsidR="00C114C8" w:rsidRPr="006D5242" w:rsidRDefault="00C114C8" w:rsidP="00C114C8">
      <w:pPr>
        <w:numPr>
          <w:ilvl w:val="0"/>
          <w:numId w:val="1"/>
        </w:numPr>
        <w:spacing w:before="100" w:beforeAutospacing="1" w:after="100" w:afterAutospacing="1" w:line="276" w:lineRule="auto"/>
        <w:rPr>
          <w:rFonts w:eastAsia="Times New Roman" w:cstheme="minorHAnsi"/>
          <w:color w:val="000000"/>
        </w:rPr>
      </w:pPr>
      <w:r w:rsidRPr="006D5242">
        <w:rPr>
          <w:rFonts w:eastAsia="Times New Roman" w:cstheme="minorHAnsi"/>
          <w:color w:val="000000"/>
        </w:rPr>
        <w:t xml:space="preserve">The standards for literature and informational texts put side by side for easier planning </w:t>
      </w:r>
    </w:p>
    <w:p w:rsidR="00C114C8" w:rsidRPr="006D5242" w:rsidRDefault="00C114C8" w:rsidP="00C114C8">
      <w:pPr>
        <w:numPr>
          <w:ilvl w:val="0"/>
          <w:numId w:val="1"/>
        </w:numPr>
        <w:spacing w:before="100" w:beforeAutospacing="1" w:after="100" w:afterAutospacing="1" w:line="276" w:lineRule="auto"/>
        <w:rPr>
          <w:rFonts w:eastAsia="Times New Roman" w:cstheme="minorHAnsi"/>
          <w:color w:val="000000"/>
        </w:rPr>
      </w:pPr>
      <w:r w:rsidRPr="006D5242">
        <w:rPr>
          <w:rFonts w:eastAsia="Times New Roman" w:cstheme="minorHAnsi"/>
          <w:color w:val="000000"/>
        </w:rPr>
        <w:t xml:space="preserve">More than a dozen teaching ideas for each standard </w:t>
      </w:r>
    </w:p>
    <w:p w:rsidR="00C114C8" w:rsidRPr="006D5242" w:rsidRDefault="00C114C8" w:rsidP="00C114C8">
      <w:pPr>
        <w:numPr>
          <w:ilvl w:val="0"/>
          <w:numId w:val="1"/>
        </w:numPr>
        <w:spacing w:before="100" w:beforeAutospacing="1" w:after="100" w:afterAutospacing="1" w:line="276" w:lineRule="auto"/>
        <w:rPr>
          <w:rFonts w:eastAsia="Times New Roman" w:cstheme="minorHAnsi"/>
          <w:color w:val="000000"/>
        </w:rPr>
      </w:pPr>
      <w:r w:rsidRPr="006D5242">
        <w:rPr>
          <w:rFonts w:eastAsia="Times New Roman" w:cstheme="minorHAnsi"/>
          <w:color w:val="000000"/>
        </w:rPr>
        <w:t xml:space="preserve">Recommendations on how to cultivate critical habits of mind </w:t>
      </w:r>
    </w:p>
    <w:p w:rsidR="00C114C8" w:rsidRPr="006D5242" w:rsidRDefault="00C114C8" w:rsidP="00C114C8">
      <w:pPr>
        <w:numPr>
          <w:ilvl w:val="0"/>
          <w:numId w:val="1"/>
        </w:numPr>
        <w:spacing w:before="100" w:beforeAutospacing="1" w:after="100" w:afterAutospacing="1" w:line="276" w:lineRule="auto"/>
        <w:rPr>
          <w:rFonts w:eastAsia="Times New Roman" w:cstheme="minorHAnsi"/>
          <w:color w:val="000000"/>
        </w:rPr>
      </w:pPr>
      <w:r w:rsidRPr="006D5242">
        <w:rPr>
          <w:rFonts w:eastAsia="Times New Roman" w:cstheme="minorHAnsi"/>
          <w:color w:val="000000"/>
        </w:rPr>
        <w:t xml:space="preserve">A glossary of academic language for each standard </w:t>
      </w:r>
    </w:p>
    <w:p w:rsidR="00C114C8" w:rsidRPr="006D5242" w:rsidRDefault="00C114C8" w:rsidP="00C114C8">
      <w:pPr>
        <w:numPr>
          <w:ilvl w:val="0"/>
          <w:numId w:val="1"/>
        </w:numPr>
        <w:spacing w:before="100" w:beforeAutospacing="1" w:after="100" w:afterAutospacing="1" w:line="276" w:lineRule="auto"/>
        <w:rPr>
          <w:rFonts w:eastAsia="Times New Roman" w:cstheme="minorHAnsi"/>
          <w:color w:val="000000"/>
        </w:rPr>
      </w:pPr>
      <w:r w:rsidRPr="006D5242">
        <w:rPr>
          <w:rFonts w:eastAsia="Times New Roman" w:cstheme="minorHAnsi"/>
          <w:color w:val="000000"/>
        </w:rPr>
        <w:t xml:space="preserve">An online bank of graphic organizers, </w:t>
      </w:r>
      <w:proofErr w:type="spellStart"/>
      <w:r w:rsidRPr="006D5242">
        <w:rPr>
          <w:rFonts w:eastAsia="Times New Roman" w:cstheme="minorHAnsi"/>
          <w:color w:val="000000"/>
        </w:rPr>
        <w:t>reproducibles</w:t>
      </w:r>
      <w:proofErr w:type="spellEnd"/>
      <w:r w:rsidRPr="006D5242">
        <w:rPr>
          <w:rFonts w:eastAsia="Times New Roman" w:cstheme="minorHAnsi"/>
          <w:color w:val="000000"/>
        </w:rPr>
        <w:t xml:space="preserve">, charts, and more </w:t>
      </w:r>
    </w:p>
    <w:p w:rsidR="000F00C2" w:rsidRPr="006D5242" w:rsidRDefault="000F00C2" w:rsidP="000F00C2">
      <w:pPr>
        <w:spacing w:before="100" w:beforeAutospacing="1" w:after="100" w:afterAutospacing="1" w:line="276" w:lineRule="auto"/>
        <w:rPr>
          <w:rFonts w:eastAsia="Times New Roman" w:cstheme="minorHAnsi"/>
          <w:color w:val="000000"/>
        </w:rPr>
      </w:pPr>
    </w:p>
    <w:p w:rsidR="000F00C2" w:rsidRPr="006D5242" w:rsidRDefault="000F00C2" w:rsidP="000F00C2">
      <w:pPr>
        <w:rPr>
          <w:rFonts w:cstheme="minorHAnsi"/>
        </w:rPr>
      </w:pPr>
      <w:r w:rsidRPr="006D5242">
        <w:rPr>
          <w:rFonts w:cstheme="minorHAnsi"/>
          <w:b/>
        </w:rPr>
        <w:t xml:space="preserve">Title: </w:t>
      </w:r>
      <w:r w:rsidRPr="006D5242">
        <w:rPr>
          <w:rFonts w:cstheme="minorHAnsi"/>
        </w:rPr>
        <w:t>Common Core Mathematics Companions: The Standards Decoded, Grades K-2</w:t>
      </w:r>
      <w:r w:rsidRPr="006D5242">
        <w:rPr>
          <w:rFonts w:cstheme="minorHAnsi"/>
        </w:rPr>
        <w:tab/>
      </w:r>
    </w:p>
    <w:p w:rsidR="000F00C2" w:rsidRPr="006D5242" w:rsidRDefault="000F00C2" w:rsidP="000F00C2">
      <w:pPr>
        <w:rPr>
          <w:rFonts w:cstheme="minorHAnsi"/>
        </w:rPr>
      </w:pPr>
      <w:r w:rsidRPr="006D5242">
        <w:rPr>
          <w:rFonts w:cstheme="minorHAnsi"/>
          <w:b/>
        </w:rPr>
        <w:t xml:space="preserve">Subtitle: </w:t>
      </w:r>
      <w:r w:rsidRPr="006D5242">
        <w:rPr>
          <w:rFonts w:cstheme="minorHAnsi"/>
          <w:color w:val="000000"/>
          <w:shd w:val="clear" w:color="auto" w:fill="FFFFFF"/>
        </w:rPr>
        <w:t>What They Say, What They Mean, How to Teach Them</w:t>
      </w:r>
    </w:p>
    <w:p w:rsidR="000F00C2" w:rsidRPr="006D5242" w:rsidRDefault="000F00C2" w:rsidP="000F00C2">
      <w:pPr>
        <w:rPr>
          <w:rFonts w:eastAsia="Times New Roman" w:cstheme="minorHAnsi"/>
        </w:rPr>
      </w:pPr>
      <w:r w:rsidRPr="006D5242">
        <w:rPr>
          <w:rFonts w:cstheme="minorHAnsi"/>
          <w:b/>
        </w:rPr>
        <w:t xml:space="preserve">Author(s): </w:t>
      </w:r>
      <w:r w:rsidRPr="006D5242">
        <w:rPr>
          <w:rFonts w:eastAsia="Times New Roman" w:cstheme="minorHAnsi"/>
        </w:rPr>
        <w:t xml:space="preserve">Linda M. </w:t>
      </w:r>
      <w:proofErr w:type="spellStart"/>
      <w:r w:rsidRPr="006D5242">
        <w:rPr>
          <w:rFonts w:eastAsia="Times New Roman" w:cstheme="minorHAnsi"/>
        </w:rPr>
        <w:t>Gojak</w:t>
      </w:r>
      <w:proofErr w:type="spellEnd"/>
      <w:r w:rsidRPr="006D5242">
        <w:rPr>
          <w:rFonts w:eastAsia="Times New Roman" w:cstheme="minorHAnsi"/>
        </w:rPr>
        <w:t xml:space="preserve"> &amp; Ruth Harbin Miles</w:t>
      </w:r>
    </w:p>
    <w:p w:rsidR="000F00C2" w:rsidRPr="006D5242" w:rsidRDefault="000F00C2" w:rsidP="000F00C2">
      <w:pPr>
        <w:rPr>
          <w:rFonts w:cstheme="minorHAnsi"/>
          <w:b/>
        </w:rPr>
      </w:pPr>
      <w:r w:rsidRPr="006D5242">
        <w:rPr>
          <w:rFonts w:cstheme="minorHAnsi"/>
          <w:b/>
        </w:rPr>
        <w:t xml:space="preserve">ISBN: </w:t>
      </w:r>
      <w:r w:rsidRPr="006D5242">
        <w:rPr>
          <w:rFonts w:eastAsia="Times New Roman" w:cstheme="minorHAnsi"/>
        </w:rPr>
        <w:t>9781483381565</w:t>
      </w:r>
    </w:p>
    <w:p w:rsidR="000F00C2" w:rsidRPr="006D5242" w:rsidRDefault="000F00C2" w:rsidP="000F00C2">
      <w:pPr>
        <w:rPr>
          <w:rFonts w:eastAsia="Times New Roman" w:cstheme="minorHAnsi"/>
        </w:rPr>
      </w:pPr>
      <w:r w:rsidRPr="006D5242">
        <w:rPr>
          <w:rFonts w:cstheme="minorHAnsi"/>
          <w:b/>
        </w:rPr>
        <w:t xml:space="preserve">List Price: </w:t>
      </w:r>
      <w:r w:rsidRPr="006D5242">
        <w:rPr>
          <w:rFonts w:cstheme="minorHAnsi"/>
        </w:rPr>
        <w:t>$34.95</w:t>
      </w:r>
    </w:p>
    <w:p w:rsidR="000F00C2" w:rsidRPr="006D5242" w:rsidRDefault="000F00C2" w:rsidP="000F00C2">
      <w:pPr>
        <w:rPr>
          <w:rFonts w:cstheme="minorHAnsi"/>
        </w:rPr>
      </w:pPr>
      <w:r w:rsidRPr="006D5242">
        <w:rPr>
          <w:rFonts w:cstheme="minorHAnsi"/>
          <w:b/>
        </w:rPr>
        <w:t xml:space="preserve">Section headline:  </w:t>
      </w:r>
      <w:r w:rsidRPr="006D5242">
        <w:rPr>
          <w:rFonts w:eastAsia="Times New Roman" w:cstheme="minorHAnsi"/>
        </w:rPr>
        <w:t>Bestseller!</w:t>
      </w:r>
    </w:p>
    <w:p w:rsidR="000F00C2" w:rsidRPr="006D5242" w:rsidRDefault="000F00C2" w:rsidP="000F00C2">
      <w:pPr>
        <w:rPr>
          <w:rFonts w:cstheme="minorHAnsi"/>
          <w:b/>
        </w:rPr>
      </w:pPr>
      <w:r w:rsidRPr="006D5242">
        <w:rPr>
          <w:rFonts w:cstheme="minorHAnsi"/>
          <w:b/>
        </w:rPr>
        <w:t xml:space="preserve">Headline: </w:t>
      </w:r>
      <w:r w:rsidRPr="006D5242">
        <w:rPr>
          <w:rFonts w:eastAsia="Times New Roman" w:cstheme="minorHAnsi"/>
        </w:rPr>
        <w:t>Everything you need for K-2 ELA &amp; Math standards-based instruction</w:t>
      </w:r>
    </w:p>
    <w:p w:rsidR="00603D3C" w:rsidRPr="006D5242" w:rsidRDefault="000F00C2" w:rsidP="000F00C2">
      <w:pPr>
        <w:rPr>
          <w:rFonts w:cstheme="minorHAnsi"/>
          <w:b/>
        </w:rPr>
      </w:pPr>
      <w:r w:rsidRPr="006D5242">
        <w:rPr>
          <w:rFonts w:cstheme="minorHAnsi"/>
          <w:b/>
        </w:rPr>
        <w:t xml:space="preserve">Body Copy: </w:t>
      </w:r>
      <w:r w:rsidR="00A84981">
        <w:rPr>
          <w:rFonts w:cstheme="minorHAnsi"/>
          <w:color w:val="FF0000"/>
          <w:shd w:val="clear" w:color="auto" w:fill="FFFFFF"/>
        </w:rPr>
        <w:t>(Book cover image right-side of copy)</w:t>
      </w:r>
      <w:bookmarkStart w:id="0" w:name="_GoBack"/>
      <w:bookmarkEnd w:id="0"/>
    </w:p>
    <w:p w:rsidR="000F00C2" w:rsidRPr="006D5242" w:rsidRDefault="000F00C2" w:rsidP="000F00C2">
      <w:pPr>
        <w:rPr>
          <w:rFonts w:cstheme="minorHAnsi"/>
          <w:color w:val="000000"/>
        </w:rPr>
      </w:pPr>
      <w:r w:rsidRPr="006D5242">
        <w:rPr>
          <w:rFonts w:cstheme="minorHAnsi"/>
          <w:color w:val="000000"/>
        </w:rPr>
        <w:lastRenderedPageBreak/>
        <w:t xml:space="preserve">Don’t spend another minute poring over the mathematics standards. </w:t>
      </w:r>
      <w:proofErr w:type="spellStart"/>
      <w:r w:rsidRPr="006D5242">
        <w:rPr>
          <w:rFonts w:cstheme="minorHAnsi"/>
          <w:color w:val="000000"/>
        </w:rPr>
        <w:t>Gojak</w:t>
      </w:r>
      <w:proofErr w:type="spellEnd"/>
      <w:r w:rsidRPr="006D5242">
        <w:rPr>
          <w:rFonts w:cstheme="minorHAnsi"/>
          <w:color w:val="000000"/>
        </w:rPr>
        <w:t xml:space="preserve"> and Miles have already done the heavy-lifting for you. Focus instead on how to teach them, using </w:t>
      </w:r>
      <w:r w:rsidRPr="006D5242">
        <w:rPr>
          <w:rStyle w:val="Emphasis"/>
          <w:rFonts w:cstheme="minorHAnsi"/>
          <w:color w:val="000000"/>
        </w:rPr>
        <w:t>The Common Core Mathematics Companion </w:t>
      </w:r>
      <w:r w:rsidRPr="006D5242">
        <w:rPr>
          <w:rFonts w:cstheme="minorHAnsi"/>
          <w:color w:val="000000"/>
        </w:rPr>
        <w:t>as your one-stop guide for teaching, planning, assessing, collaborating, and designing powerful mathematics curriculum.</w:t>
      </w:r>
    </w:p>
    <w:p w:rsidR="000F00C2" w:rsidRPr="006D5242" w:rsidRDefault="000F00C2" w:rsidP="000F00C2">
      <w:pPr>
        <w:spacing w:before="100" w:beforeAutospacing="1" w:after="100" w:afterAutospacing="1"/>
        <w:rPr>
          <w:rFonts w:eastAsia="Times New Roman" w:cstheme="minorHAnsi"/>
          <w:color w:val="000000"/>
        </w:rPr>
      </w:pPr>
      <w:r w:rsidRPr="006D5242">
        <w:rPr>
          <w:rFonts w:eastAsia="Times New Roman" w:cstheme="minorHAnsi"/>
          <w:color w:val="000000"/>
        </w:rPr>
        <w:t>Page by page, </w:t>
      </w:r>
      <w:r w:rsidRPr="006D5242">
        <w:rPr>
          <w:rFonts w:eastAsia="Times New Roman" w:cstheme="minorHAnsi"/>
          <w:i/>
          <w:iCs/>
          <w:color w:val="000000"/>
        </w:rPr>
        <w:t>The Common Core Mathematics Companions </w:t>
      </w:r>
      <w:r w:rsidRPr="006D5242">
        <w:rPr>
          <w:rFonts w:eastAsia="Times New Roman" w:cstheme="minorHAnsi"/>
          <w:color w:val="000000"/>
        </w:rPr>
        <w:t>clearly lay out:</w:t>
      </w:r>
    </w:p>
    <w:p w:rsidR="000F00C2" w:rsidRPr="006D5242" w:rsidRDefault="000F00C2" w:rsidP="000F00C2">
      <w:pPr>
        <w:numPr>
          <w:ilvl w:val="0"/>
          <w:numId w:val="2"/>
        </w:numPr>
        <w:spacing w:before="100" w:beforeAutospacing="1" w:after="100" w:afterAutospacing="1" w:line="276" w:lineRule="auto"/>
        <w:rPr>
          <w:rFonts w:eastAsia="Times New Roman" w:cstheme="minorHAnsi"/>
          <w:color w:val="000000"/>
        </w:rPr>
      </w:pPr>
      <w:r w:rsidRPr="006D5242">
        <w:rPr>
          <w:rFonts w:eastAsia="Times New Roman" w:cstheme="minorHAnsi"/>
          <w:color w:val="000000"/>
        </w:rPr>
        <w:t xml:space="preserve">The mathematics embedded in each standard for a deeper understanding of the content </w:t>
      </w:r>
    </w:p>
    <w:p w:rsidR="000F00C2" w:rsidRPr="006D5242" w:rsidRDefault="000F00C2" w:rsidP="000F00C2">
      <w:pPr>
        <w:numPr>
          <w:ilvl w:val="0"/>
          <w:numId w:val="2"/>
        </w:numPr>
        <w:spacing w:before="100" w:beforeAutospacing="1" w:after="100" w:afterAutospacing="1" w:line="276" w:lineRule="auto"/>
        <w:rPr>
          <w:rFonts w:eastAsia="Times New Roman" w:cstheme="minorHAnsi"/>
          <w:color w:val="000000"/>
        </w:rPr>
      </w:pPr>
      <w:r w:rsidRPr="006D5242">
        <w:rPr>
          <w:rFonts w:eastAsia="Times New Roman" w:cstheme="minorHAnsi"/>
          <w:color w:val="000000"/>
        </w:rPr>
        <w:t xml:space="preserve">Examples of what effective teaching and learning look like in the classroom   </w:t>
      </w:r>
    </w:p>
    <w:p w:rsidR="000F00C2" w:rsidRPr="006D5242" w:rsidRDefault="000F00C2" w:rsidP="000F00C2">
      <w:pPr>
        <w:numPr>
          <w:ilvl w:val="0"/>
          <w:numId w:val="2"/>
        </w:numPr>
        <w:spacing w:before="100" w:beforeAutospacing="1" w:after="100" w:afterAutospacing="1" w:line="276" w:lineRule="auto"/>
        <w:rPr>
          <w:rFonts w:eastAsia="Times New Roman" w:cstheme="minorHAnsi"/>
          <w:color w:val="000000"/>
        </w:rPr>
      </w:pPr>
      <w:r w:rsidRPr="006D5242">
        <w:rPr>
          <w:rFonts w:eastAsia="Times New Roman" w:cstheme="minorHAnsi"/>
          <w:color w:val="000000"/>
        </w:rPr>
        <w:t xml:space="preserve">Connected standards within each domain so teachers can better appreciate how they relate </w:t>
      </w:r>
    </w:p>
    <w:p w:rsidR="000F00C2" w:rsidRPr="006D5242" w:rsidRDefault="000F00C2" w:rsidP="000F00C2">
      <w:pPr>
        <w:numPr>
          <w:ilvl w:val="0"/>
          <w:numId w:val="2"/>
        </w:numPr>
        <w:spacing w:before="100" w:beforeAutospacing="1" w:after="100" w:afterAutospacing="1" w:line="276" w:lineRule="auto"/>
        <w:rPr>
          <w:rFonts w:eastAsia="Times New Roman" w:cstheme="minorHAnsi"/>
          <w:color w:val="000000"/>
        </w:rPr>
      </w:pPr>
      <w:r w:rsidRPr="006D5242">
        <w:rPr>
          <w:rFonts w:eastAsia="Times New Roman" w:cstheme="minorHAnsi"/>
          <w:color w:val="000000"/>
        </w:rPr>
        <w:t xml:space="preserve">Priorities within clusters so teachers know where to focus their time </w:t>
      </w:r>
    </w:p>
    <w:p w:rsidR="000F00C2" w:rsidRPr="006D5242" w:rsidRDefault="000F00C2" w:rsidP="000F00C2">
      <w:pPr>
        <w:numPr>
          <w:ilvl w:val="0"/>
          <w:numId w:val="2"/>
        </w:numPr>
        <w:spacing w:before="100" w:beforeAutospacing="1" w:after="100" w:afterAutospacing="1" w:line="276" w:lineRule="auto"/>
        <w:rPr>
          <w:rFonts w:eastAsia="Times New Roman" w:cstheme="minorHAnsi"/>
          <w:color w:val="000000"/>
        </w:rPr>
      </w:pPr>
      <w:r w:rsidRPr="006D5242">
        <w:rPr>
          <w:rFonts w:eastAsia="Times New Roman" w:cstheme="minorHAnsi"/>
          <w:color w:val="000000"/>
        </w:rPr>
        <w:t xml:space="preserve">The three components of rigor: conceptual understanding, procedural skills, and applications </w:t>
      </w:r>
    </w:p>
    <w:p w:rsidR="000F00C2" w:rsidRPr="006D5242" w:rsidRDefault="000F00C2" w:rsidP="000F00C2">
      <w:pPr>
        <w:numPr>
          <w:ilvl w:val="0"/>
          <w:numId w:val="2"/>
        </w:numPr>
        <w:spacing w:before="100" w:beforeAutospacing="1" w:after="100" w:afterAutospacing="1" w:line="276" w:lineRule="auto"/>
        <w:rPr>
          <w:rFonts w:eastAsia="Times New Roman" w:cstheme="minorHAnsi"/>
          <w:color w:val="000000"/>
        </w:rPr>
      </w:pPr>
      <w:r w:rsidRPr="006D5242">
        <w:rPr>
          <w:rFonts w:eastAsia="Times New Roman" w:cstheme="minorHAnsi"/>
          <w:color w:val="000000"/>
        </w:rPr>
        <w:t xml:space="preserve">Vocabulary and suggested materials for each grade-level band with explicit connections to the standards </w:t>
      </w:r>
    </w:p>
    <w:p w:rsidR="000F00C2" w:rsidRPr="006D5242" w:rsidRDefault="000F00C2" w:rsidP="000F00C2">
      <w:pPr>
        <w:numPr>
          <w:ilvl w:val="0"/>
          <w:numId w:val="2"/>
        </w:numPr>
        <w:spacing w:before="100" w:beforeAutospacing="1" w:after="100" w:afterAutospacing="1" w:line="276" w:lineRule="auto"/>
        <w:rPr>
          <w:rFonts w:eastAsia="Times New Roman" w:cstheme="minorHAnsi"/>
          <w:color w:val="000000"/>
        </w:rPr>
      </w:pPr>
      <w:r w:rsidRPr="006D5242">
        <w:rPr>
          <w:rFonts w:eastAsia="Times New Roman" w:cstheme="minorHAnsi"/>
          <w:color w:val="000000"/>
        </w:rPr>
        <w:t xml:space="preserve">Common student misconceptions around key mathematical ideas with ways to address them </w:t>
      </w:r>
    </w:p>
    <w:p w:rsidR="000F00C2" w:rsidRPr="00C114C8" w:rsidRDefault="000F00C2" w:rsidP="000F00C2">
      <w:pPr>
        <w:rPr>
          <w:b/>
        </w:rPr>
      </w:pPr>
    </w:p>
    <w:sectPr w:rsidR="000F00C2" w:rsidRPr="00C114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0D2F"/>
    <w:multiLevelType w:val="multilevel"/>
    <w:tmpl w:val="F170F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EE1BB7"/>
    <w:multiLevelType w:val="multilevel"/>
    <w:tmpl w:val="015A5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4C8"/>
    <w:rsid w:val="000F00C2"/>
    <w:rsid w:val="00603D3C"/>
    <w:rsid w:val="006D5242"/>
    <w:rsid w:val="00A84981"/>
    <w:rsid w:val="00C114C8"/>
    <w:rsid w:val="00FB3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4CF23E-EE8E-461A-87F5-E5E7C2CD1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4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F00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SAGE Publishing</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Krasilshchik</dc:creator>
  <cp:keywords/>
  <dc:description/>
  <cp:lastModifiedBy>Frank Krasilshchik</cp:lastModifiedBy>
  <cp:revision>4</cp:revision>
  <dcterms:created xsi:type="dcterms:W3CDTF">2017-11-21T21:54:00Z</dcterms:created>
  <dcterms:modified xsi:type="dcterms:W3CDTF">2017-12-15T21:36:00Z</dcterms:modified>
</cp:coreProperties>
</file>