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2A" w:rsidRPr="00010A0E" w:rsidRDefault="00964F77" w:rsidP="003F3A02">
      <w:pPr>
        <w:spacing w:before="79" w:after="0" w:line="230" w:lineRule="exact"/>
        <w:jc w:val="center"/>
        <w:rPr>
          <w:rFonts w:ascii="StoneSansStd-Medium" w:eastAsia="Arial" w:hAnsi="StoneSansStd-Medium" w:cs="Arial"/>
          <w:sz w:val="20"/>
          <w:szCs w:val="20"/>
        </w:rPr>
      </w:pPr>
      <w:r w:rsidRPr="00010A0E">
        <w:rPr>
          <w:rFonts w:ascii="StoneSansStd-Medium" w:eastAsia="Arial" w:hAnsi="StoneSansStd-Medium" w:cs="Arial"/>
          <w:color w:val="5C5983"/>
          <w:sz w:val="20"/>
          <w:szCs w:val="20"/>
        </w:rPr>
        <w:t>Potential</w:t>
      </w:r>
      <w:r w:rsidRPr="00010A0E">
        <w:rPr>
          <w:rFonts w:ascii="StoneSansStd-Medium" w:eastAsia="Arial" w:hAnsi="StoneSansStd-Medium" w:cs="Arial"/>
          <w:color w:val="5C5983"/>
          <w:spacing w:val="-6"/>
          <w:sz w:val="20"/>
          <w:szCs w:val="20"/>
        </w:rPr>
        <w:t xml:space="preserve"> </w:t>
      </w:r>
      <w:r w:rsidRPr="00010A0E">
        <w:rPr>
          <w:rFonts w:ascii="StoneSansStd-Medium" w:eastAsia="Arial" w:hAnsi="StoneSansStd-Medium" w:cs="Arial"/>
          <w:color w:val="5C5983"/>
          <w:w w:val="94"/>
          <w:sz w:val="20"/>
          <w:szCs w:val="20"/>
        </w:rPr>
        <w:t>Partners</w:t>
      </w:r>
      <w:r w:rsidRPr="00010A0E">
        <w:rPr>
          <w:rFonts w:ascii="StoneSansStd-Medium" w:eastAsia="Arial" w:hAnsi="StoneSansStd-Medium" w:cs="Arial"/>
          <w:color w:val="5C5983"/>
          <w:spacing w:val="5"/>
          <w:w w:val="94"/>
          <w:sz w:val="20"/>
          <w:szCs w:val="20"/>
        </w:rPr>
        <w:t xml:space="preserve"> </w:t>
      </w:r>
      <w:r w:rsidRPr="00010A0E">
        <w:rPr>
          <w:rFonts w:ascii="StoneSansStd-Medium" w:eastAsia="Arial" w:hAnsi="StoneSansStd-Medium" w:cs="Arial"/>
          <w:color w:val="5C5983"/>
          <w:sz w:val="20"/>
          <w:szCs w:val="20"/>
        </w:rPr>
        <w:t>and</w:t>
      </w:r>
      <w:r w:rsidRPr="00010A0E">
        <w:rPr>
          <w:rFonts w:ascii="StoneSansStd-Medium" w:eastAsia="Arial" w:hAnsi="StoneSansStd-Medium" w:cs="Arial"/>
          <w:color w:val="5C5983"/>
          <w:spacing w:val="2"/>
          <w:sz w:val="20"/>
          <w:szCs w:val="20"/>
        </w:rPr>
        <w:t xml:space="preserve"> </w:t>
      </w:r>
      <w:r w:rsidRPr="00010A0E">
        <w:rPr>
          <w:rFonts w:ascii="StoneSansStd-Medium" w:eastAsia="Arial" w:hAnsi="StoneSansStd-Medium" w:cs="Arial"/>
          <w:color w:val="5C5983"/>
          <w:sz w:val="20"/>
          <w:szCs w:val="20"/>
        </w:rPr>
        <w:t>Their</w:t>
      </w:r>
      <w:r w:rsidRPr="00010A0E">
        <w:rPr>
          <w:rFonts w:ascii="StoneSansStd-Medium" w:eastAsia="Arial" w:hAnsi="StoneSansStd-Medium" w:cs="Arial"/>
          <w:color w:val="5C5983"/>
          <w:spacing w:val="-7"/>
          <w:sz w:val="20"/>
          <w:szCs w:val="20"/>
        </w:rPr>
        <w:t xml:space="preserve"> </w:t>
      </w:r>
      <w:r w:rsidRPr="00010A0E">
        <w:rPr>
          <w:rFonts w:ascii="StoneSansStd-Medium" w:eastAsia="Arial" w:hAnsi="StoneSansStd-Medium" w:cs="Arial"/>
          <w:color w:val="5C5983"/>
          <w:sz w:val="20"/>
          <w:szCs w:val="20"/>
        </w:rPr>
        <w:t>Involvement</w:t>
      </w:r>
      <w:r w:rsidRPr="00010A0E">
        <w:rPr>
          <w:rFonts w:ascii="StoneSansStd-Medium" w:eastAsia="Arial" w:hAnsi="StoneSansStd-Medium" w:cs="Arial"/>
          <w:color w:val="5C5983"/>
          <w:spacing w:val="13"/>
          <w:sz w:val="20"/>
          <w:szCs w:val="20"/>
        </w:rPr>
        <w:t xml:space="preserve"> </w:t>
      </w:r>
      <w:r w:rsidRPr="00010A0E">
        <w:rPr>
          <w:rFonts w:ascii="StoneSansStd-Medium" w:eastAsia="Arial" w:hAnsi="StoneSansStd-Medium" w:cs="Arial"/>
          <w:color w:val="5C5983"/>
          <w:sz w:val="20"/>
          <w:szCs w:val="20"/>
        </w:rPr>
        <w:t>in</w:t>
      </w:r>
      <w:r w:rsidRPr="00010A0E">
        <w:rPr>
          <w:rFonts w:ascii="StoneSansStd-Medium" w:eastAsia="Arial" w:hAnsi="StoneSansStd-Medium" w:cs="Arial"/>
          <w:color w:val="5C5983"/>
          <w:spacing w:val="10"/>
          <w:sz w:val="20"/>
          <w:szCs w:val="20"/>
        </w:rPr>
        <w:t xml:space="preserve"> </w:t>
      </w:r>
      <w:r w:rsidRPr="00010A0E">
        <w:rPr>
          <w:rFonts w:ascii="StoneSansStd-Medium" w:eastAsia="Arial" w:hAnsi="StoneSansStd-Medium" w:cs="Arial"/>
          <w:color w:val="5C5983"/>
          <w:sz w:val="20"/>
          <w:szCs w:val="20"/>
        </w:rPr>
        <w:t>STEAM</w:t>
      </w:r>
      <w:bookmarkStart w:id="0" w:name="_GoBack"/>
      <w:bookmarkEnd w:id="0"/>
    </w:p>
    <w:p w:rsidR="005C282A" w:rsidRDefault="005C282A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5C282A">
        <w:trPr>
          <w:trHeight w:hRule="exact" w:val="1015"/>
        </w:trPr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  <w:shd w:val="clear" w:color="auto" w:fill="5C5983"/>
          </w:tcPr>
          <w:p w:rsidR="005C282A" w:rsidRPr="008B1E9F" w:rsidRDefault="005C282A">
            <w:pPr>
              <w:spacing w:before="5" w:after="0" w:line="190" w:lineRule="exact"/>
              <w:rPr>
                <w:rFonts w:ascii="Colby StBld" w:hAnsi="Colby StBld"/>
                <w:sz w:val="19"/>
                <w:szCs w:val="19"/>
              </w:rPr>
            </w:pPr>
          </w:p>
          <w:p w:rsidR="005C282A" w:rsidRPr="008B1E9F" w:rsidRDefault="005C282A">
            <w:pPr>
              <w:spacing w:after="0" w:line="200" w:lineRule="exact"/>
              <w:rPr>
                <w:rFonts w:ascii="Colby StBld" w:hAnsi="Colby StBld"/>
                <w:sz w:val="20"/>
                <w:szCs w:val="20"/>
              </w:rPr>
            </w:pPr>
          </w:p>
          <w:p w:rsidR="005C282A" w:rsidRPr="008B1E9F" w:rsidRDefault="00964F77">
            <w:pPr>
              <w:spacing w:after="0" w:line="240" w:lineRule="auto"/>
              <w:ind w:left="1749" w:right="-20"/>
              <w:rPr>
                <w:rFonts w:ascii="Colby StBld" w:eastAsia="Arial" w:hAnsi="Colby StBld" w:cs="Arial"/>
                <w:sz w:val="20"/>
                <w:szCs w:val="20"/>
              </w:rPr>
            </w:pPr>
            <w:r w:rsidRPr="008B1E9F">
              <w:rPr>
                <w:rFonts w:ascii="Colby StBld" w:eastAsia="Arial" w:hAnsi="Colby StBld" w:cs="Arial"/>
                <w:b/>
                <w:bCs/>
                <w:color w:val="FFFFFF"/>
                <w:sz w:val="20"/>
                <w:szCs w:val="20"/>
              </w:rPr>
              <w:t>Potential Partners</w:t>
            </w:r>
          </w:p>
        </w:tc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  <w:shd w:val="clear" w:color="auto" w:fill="5C5983"/>
          </w:tcPr>
          <w:p w:rsidR="005C282A" w:rsidRPr="008B1E9F" w:rsidRDefault="005C282A">
            <w:pPr>
              <w:spacing w:before="5" w:after="0" w:line="190" w:lineRule="exact"/>
              <w:rPr>
                <w:rFonts w:ascii="Colby StBld" w:eastAsia="Arial" w:hAnsi="Colby StBld" w:cs="Arial"/>
                <w:b/>
                <w:bCs/>
                <w:color w:val="FFFFFF"/>
                <w:sz w:val="20"/>
                <w:szCs w:val="20"/>
              </w:rPr>
            </w:pPr>
          </w:p>
          <w:p w:rsidR="005C282A" w:rsidRPr="008B1E9F" w:rsidRDefault="005C282A">
            <w:pPr>
              <w:spacing w:after="0" w:line="200" w:lineRule="exact"/>
              <w:rPr>
                <w:rFonts w:ascii="Colby StBld" w:eastAsia="Arial" w:hAnsi="Colby StBld" w:cs="Arial"/>
                <w:b/>
                <w:bCs/>
                <w:color w:val="FFFFFF"/>
                <w:sz w:val="20"/>
                <w:szCs w:val="20"/>
              </w:rPr>
            </w:pPr>
          </w:p>
          <w:p w:rsidR="005C282A" w:rsidRPr="008B1E9F" w:rsidRDefault="00964F77">
            <w:pPr>
              <w:spacing w:after="0" w:line="240" w:lineRule="auto"/>
              <w:ind w:left="2027" w:right="2007"/>
              <w:jc w:val="center"/>
              <w:rPr>
                <w:rFonts w:ascii="Colby StBld" w:eastAsia="Arial" w:hAnsi="Colby StBld" w:cs="Arial"/>
                <w:b/>
                <w:bCs/>
                <w:color w:val="FFFFFF"/>
                <w:sz w:val="20"/>
                <w:szCs w:val="20"/>
              </w:rPr>
            </w:pPr>
            <w:r w:rsidRPr="008B1E9F">
              <w:rPr>
                <w:rFonts w:ascii="Colby StBld" w:eastAsia="Arial" w:hAnsi="Colby StBld" w:cs="Arial"/>
                <w:b/>
                <w:bCs/>
                <w:color w:val="FFFFFF"/>
                <w:sz w:val="20"/>
                <w:szCs w:val="20"/>
              </w:rPr>
              <w:t>Involvement</w:t>
            </w:r>
          </w:p>
        </w:tc>
      </w:tr>
      <w:tr w:rsidR="005C282A">
        <w:trPr>
          <w:trHeight w:hRule="exact" w:val="1740"/>
        </w:trPr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</w:tcPr>
          <w:p w:rsidR="005C282A" w:rsidRPr="00112719" w:rsidRDefault="00964F77">
            <w:pPr>
              <w:spacing w:before="53" w:after="0" w:line="240" w:lineRule="auto"/>
              <w:ind w:left="75" w:right="-20"/>
              <w:rPr>
                <w:rFonts w:ascii="Colby StLt" w:eastAsia="Arial" w:hAnsi="Colby StLt" w:cs="Arial"/>
                <w:sz w:val="16"/>
                <w:szCs w:val="16"/>
              </w:rPr>
            </w:pPr>
            <w:r w:rsidRPr="00112719">
              <w:rPr>
                <w:rFonts w:ascii="Colby StLt" w:eastAsia="Arial" w:hAnsi="Colby StLt" w:cs="Arial"/>
                <w:color w:val="5C5983"/>
                <w:sz w:val="16"/>
                <w:szCs w:val="16"/>
              </w:rPr>
              <w:t>Co-teachers</w:t>
            </w:r>
          </w:p>
        </w:tc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</w:tcPr>
          <w:p w:rsidR="005C282A" w:rsidRDefault="005C282A"/>
        </w:tc>
      </w:tr>
      <w:tr w:rsidR="005C282A">
        <w:trPr>
          <w:trHeight w:hRule="exact" w:val="1740"/>
        </w:trPr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</w:tcPr>
          <w:p w:rsidR="005C282A" w:rsidRPr="00112719" w:rsidRDefault="00964F77">
            <w:pPr>
              <w:spacing w:before="53" w:after="0" w:line="240" w:lineRule="auto"/>
              <w:ind w:left="75" w:right="-20"/>
              <w:rPr>
                <w:rFonts w:ascii="Colby StLt" w:eastAsia="Arial" w:hAnsi="Colby StLt" w:cs="Arial"/>
                <w:sz w:val="16"/>
                <w:szCs w:val="16"/>
              </w:rPr>
            </w:pPr>
            <w:r w:rsidRPr="00112719">
              <w:rPr>
                <w:rFonts w:ascii="Colby StLt" w:eastAsia="Arial" w:hAnsi="Colby StLt" w:cs="Arial"/>
                <w:color w:val="5C5983"/>
                <w:sz w:val="16"/>
                <w:szCs w:val="16"/>
              </w:rPr>
              <w:t>Expert colleagues</w:t>
            </w:r>
          </w:p>
        </w:tc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</w:tcPr>
          <w:p w:rsidR="005C282A" w:rsidRDefault="005C282A"/>
        </w:tc>
      </w:tr>
      <w:tr w:rsidR="005C282A">
        <w:trPr>
          <w:trHeight w:hRule="exact" w:val="1740"/>
        </w:trPr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</w:tcPr>
          <w:p w:rsidR="005C282A" w:rsidRPr="00112719" w:rsidRDefault="00964F77">
            <w:pPr>
              <w:spacing w:before="53" w:after="0" w:line="240" w:lineRule="auto"/>
              <w:ind w:left="75" w:right="-20"/>
              <w:rPr>
                <w:rFonts w:ascii="Colby StLt" w:eastAsia="Arial" w:hAnsi="Colby StLt" w:cs="Arial"/>
                <w:sz w:val="16"/>
                <w:szCs w:val="16"/>
              </w:rPr>
            </w:pPr>
            <w:r w:rsidRPr="00112719">
              <w:rPr>
                <w:rFonts w:ascii="Colby StLt" w:eastAsia="Arial" w:hAnsi="Colby StLt" w:cs="Arial"/>
                <w:color w:val="5C5983"/>
                <w:sz w:val="16"/>
                <w:szCs w:val="16"/>
              </w:rPr>
              <w:t>Community partners</w:t>
            </w:r>
          </w:p>
        </w:tc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</w:tcPr>
          <w:p w:rsidR="005C282A" w:rsidRDefault="005C282A"/>
        </w:tc>
      </w:tr>
      <w:tr w:rsidR="005C282A">
        <w:trPr>
          <w:trHeight w:hRule="exact" w:val="1740"/>
        </w:trPr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</w:tcPr>
          <w:p w:rsidR="005C282A" w:rsidRPr="00112719" w:rsidRDefault="00964F77">
            <w:pPr>
              <w:spacing w:before="53" w:after="0" w:line="240" w:lineRule="auto"/>
              <w:ind w:left="75" w:right="-20"/>
              <w:rPr>
                <w:rFonts w:ascii="Colby StLt" w:eastAsia="Arial" w:hAnsi="Colby StLt" w:cs="Arial"/>
                <w:sz w:val="16"/>
                <w:szCs w:val="16"/>
              </w:rPr>
            </w:pPr>
            <w:r w:rsidRPr="00112719">
              <w:rPr>
                <w:rFonts w:ascii="Colby StLt" w:eastAsia="Arial" w:hAnsi="Colby StLt" w:cs="Arial"/>
                <w:color w:val="5C5983"/>
                <w:sz w:val="16"/>
                <w:szCs w:val="16"/>
              </w:rPr>
              <w:t>Industry partners</w:t>
            </w:r>
          </w:p>
        </w:tc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</w:tcPr>
          <w:p w:rsidR="005C282A" w:rsidRDefault="005C282A"/>
        </w:tc>
      </w:tr>
      <w:tr w:rsidR="005C282A">
        <w:trPr>
          <w:trHeight w:hRule="exact" w:val="1740"/>
        </w:trPr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</w:tcPr>
          <w:p w:rsidR="005C282A" w:rsidRPr="00112719" w:rsidRDefault="00964F77">
            <w:pPr>
              <w:spacing w:before="53" w:after="0" w:line="240" w:lineRule="auto"/>
              <w:ind w:left="75" w:right="-20"/>
              <w:rPr>
                <w:rFonts w:ascii="Colby StLt" w:eastAsia="Arial" w:hAnsi="Colby StLt" w:cs="Arial"/>
                <w:sz w:val="16"/>
                <w:szCs w:val="16"/>
              </w:rPr>
            </w:pPr>
            <w:r w:rsidRPr="00112719">
              <w:rPr>
                <w:rFonts w:ascii="Colby StLt" w:eastAsia="Arial" w:hAnsi="Colby StLt" w:cs="Arial"/>
                <w:color w:val="5C5983"/>
                <w:sz w:val="16"/>
                <w:szCs w:val="16"/>
              </w:rPr>
              <w:t>Administrators</w:t>
            </w:r>
          </w:p>
        </w:tc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</w:tcPr>
          <w:p w:rsidR="005C282A" w:rsidRDefault="005C282A"/>
        </w:tc>
      </w:tr>
      <w:tr w:rsidR="005C282A">
        <w:trPr>
          <w:trHeight w:hRule="exact" w:val="1740"/>
        </w:trPr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</w:tcPr>
          <w:p w:rsidR="005C282A" w:rsidRPr="00112719" w:rsidRDefault="00964F77">
            <w:pPr>
              <w:spacing w:before="53" w:after="0" w:line="240" w:lineRule="auto"/>
              <w:ind w:left="75" w:right="-20"/>
              <w:rPr>
                <w:rFonts w:ascii="Colby StLt" w:eastAsia="Arial" w:hAnsi="Colby StLt" w:cs="Arial"/>
                <w:sz w:val="16"/>
                <w:szCs w:val="16"/>
              </w:rPr>
            </w:pPr>
            <w:r w:rsidRPr="00112719">
              <w:rPr>
                <w:rFonts w:ascii="Colby StLt" w:eastAsia="Arial" w:hAnsi="Colby StLt" w:cs="Arial"/>
                <w:color w:val="5C5983"/>
                <w:sz w:val="16"/>
                <w:szCs w:val="16"/>
              </w:rPr>
              <w:t>Professional organizations</w:t>
            </w:r>
          </w:p>
        </w:tc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</w:tcPr>
          <w:p w:rsidR="005C282A" w:rsidRDefault="005C282A"/>
        </w:tc>
      </w:tr>
      <w:tr w:rsidR="005C282A">
        <w:trPr>
          <w:trHeight w:hRule="exact" w:val="1740"/>
        </w:trPr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</w:tcPr>
          <w:p w:rsidR="005C282A" w:rsidRPr="00112719" w:rsidRDefault="00964F77">
            <w:pPr>
              <w:spacing w:before="53" w:after="0" w:line="240" w:lineRule="auto"/>
              <w:ind w:left="75" w:right="-20"/>
              <w:rPr>
                <w:rFonts w:ascii="Colby StLt" w:eastAsia="Arial" w:hAnsi="Colby StLt" w:cs="Arial"/>
                <w:sz w:val="16"/>
                <w:szCs w:val="16"/>
              </w:rPr>
            </w:pPr>
            <w:r w:rsidRPr="00112719">
              <w:rPr>
                <w:rFonts w:ascii="Colby StLt" w:eastAsia="Arial" w:hAnsi="Colby StLt" w:cs="Arial"/>
                <w:color w:val="5C5983"/>
                <w:sz w:val="16"/>
                <w:szCs w:val="16"/>
              </w:rPr>
              <w:t>Others</w:t>
            </w:r>
          </w:p>
        </w:tc>
        <w:tc>
          <w:tcPr>
            <w:tcW w:w="5395" w:type="dxa"/>
            <w:tcBorders>
              <w:top w:val="single" w:sz="4" w:space="0" w:color="5C5983"/>
              <w:left w:val="single" w:sz="4" w:space="0" w:color="5C5983"/>
              <w:bottom w:val="single" w:sz="4" w:space="0" w:color="5C5983"/>
              <w:right w:val="single" w:sz="4" w:space="0" w:color="5C5983"/>
            </w:tcBorders>
          </w:tcPr>
          <w:p w:rsidR="005C282A" w:rsidRDefault="005C282A"/>
        </w:tc>
      </w:tr>
    </w:tbl>
    <w:p w:rsidR="005C282A" w:rsidRDefault="005C282A">
      <w:pPr>
        <w:spacing w:after="0" w:line="200" w:lineRule="exact"/>
        <w:rPr>
          <w:sz w:val="20"/>
          <w:szCs w:val="20"/>
        </w:rPr>
      </w:pPr>
    </w:p>
    <w:p w:rsidR="005C282A" w:rsidRDefault="005C282A">
      <w:pPr>
        <w:spacing w:before="10" w:after="0" w:line="240" w:lineRule="exact"/>
        <w:rPr>
          <w:sz w:val="24"/>
          <w:szCs w:val="24"/>
        </w:rPr>
      </w:pPr>
    </w:p>
    <w:p w:rsidR="005C282A" w:rsidRPr="008B1E9F" w:rsidRDefault="00964F77">
      <w:pPr>
        <w:spacing w:before="45" w:after="0" w:line="312" w:lineRule="auto"/>
        <w:ind w:left="100" w:right="587"/>
        <w:rPr>
          <w:rFonts w:ascii="Helvetica LT Std Cond" w:eastAsia="Arial" w:hAnsi="Helvetica LT Std Cond" w:cs="Arial"/>
          <w:spacing w:val="-4"/>
          <w:sz w:val="12"/>
          <w:szCs w:val="12"/>
        </w:rPr>
      </w:pPr>
      <w:r w:rsidRPr="008B1E9F">
        <w:rPr>
          <w:rFonts w:ascii="Helvetica LT Std Cond" w:eastAsia="Arial" w:hAnsi="Helvetica LT Std Cond" w:cs="Arial"/>
          <w:color w:val="231F20"/>
          <w:spacing w:val="-4"/>
          <w:sz w:val="12"/>
          <w:szCs w:val="12"/>
        </w:rPr>
        <w:t xml:space="preserve">Retrieved from the </w:t>
      </w:r>
      <w:proofErr w:type="gramStart"/>
      <w:r w:rsidRPr="008B1E9F">
        <w:rPr>
          <w:rFonts w:ascii="Helvetica LT Std Cond" w:eastAsia="Arial" w:hAnsi="Helvetica LT Std Cond" w:cs="Arial"/>
          <w:color w:val="231F20"/>
          <w:spacing w:val="-4"/>
          <w:sz w:val="12"/>
          <w:szCs w:val="12"/>
        </w:rPr>
        <w:t>companion  website</w:t>
      </w:r>
      <w:proofErr w:type="gramEnd"/>
      <w:r w:rsidRPr="008B1E9F">
        <w:rPr>
          <w:rFonts w:ascii="Helvetica LT Std Cond" w:eastAsia="Arial" w:hAnsi="Helvetica LT Std Cond" w:cs="Arial"/>
          <w:color w:val="231F20"/>
          <w:spacing w:val="-4"/>
          <w:sz w:val="12"/>
          <w:szCs w:val="12"/>
        </w:rPr>
        <w:t xml:space="preserve">  for </w:t>
      </w:r>
      <w:r w:rsidRPr="008B1E9F">
        <w:rPr>
          <w:rFonts w:ascii="Helvetica LT Std Cond" w:eastAsia="Arial" w:hAnsi="Helvetica LT Std Cond" w:cs="Arial"/>
          <w:i/>
          <w:color w:val="231F20"/>
          <w:spacing w:val="-4"/>
          <w:sz w:val="12"/>
          <w:szCs w:val="12"/>
        </w:rPr>
        <w:t xml:space="preserve">Step Into STEAM: Your Standards-Based Action Plan for Deepening Mathematics  and Science Learning, Grades K–5 </w:t>
      </w:r>
      <w:r w:rsidRPr="008B1E9F">
        <w:rPr>
          <w:rFonts w:ascii="Helvetica LT Std Cond" w:eastAsia="Arial" w:hAnsi="Helvetica LT Std Cond" w:cs="Arial"/>
          <w:color w:val="231F20"/>
          <w:spacing w:val="-4"/>
          <w:sz w:val="12"/>
          <w:szCs w:val="12"/>
        </w:rPr>
        <w:t xml:space="preserve">by Sarah B. Bush and Kristin L. Cook. Thousand Oaks, CA: Corwin, </w:t>
      </w:r>
      <w:hyperlink r:id="rId5">
        <w:r w:rsidRPr="008B1E9F">
          <w:rPr>
            <w:rFonts w:ascii="Helvetica LT Std Cond" w:eastAsia="Arial" w:hAnsi="Helvetica LT Std Cond" w:cs="Arial"/>
            <w:color w:val="231F20"/>
            <w:spacing w:val="-4"/>
            <w:sz w:val="12"/>
            <w:szCs w:val="12"/>
          </w:rPr>
          <w:t xml:space="preserve">www.corwin.com.  </w:t>
        </w:r>
      </w:hyperlink>
      <w:proofErr w:type="gramStart"/>
      <w:r w:rsidRPr="008B1E9F">
        <w:rPr>
          <w:rFonts w:ascii="Helvetica LT Std Cond" w:eastAsia="Arial" w:hAnsi="Helvetica LT Std Cond" w:cs="Arial"/>
          <w:color w:val="231F20"/>
          <w:spacing w:val="-4"/>
          <w:sz w:val="12"/>
          <w:szCs w:val="12"/>
        </w:rPr>
        <w:t>Copyright © 2019 by Corwin.</w:t>
      </w:r>
      <w:proofErr w:type="gramEnd"/>
      <w:r w:rsidRPr="008B1E9F">
        <w:rPr>
          <w:rFonts w:ascii="Helvetica LT Std Cond" w:eastAsia="Arial" w:hAnsi="Helvetica LT Std Cond" w:cs="Arial"/>
          <w:color w:val="231F20"/>
          <w:spacing w:val="-4"/>
          <w:sz w:val="12"/>
          <w:szCs w:val="12"/>
        </w:rPr>
        <w:t xml:space="preserve"> All rights reserved. Reproduction authorized for educational use by educators, local school sites, and/or noncommercial or nonprofit entities that have purchased the book.</w:t>
      </w:r>
    </w:p>
    <w:p w:rsidR="008B1E9F" w:rsidRPr="00994F07" w:rsidRDefault="008B1E9F">
      <w:pPr>
        <w:spacing w:before="45" w:after="0" w:line="312" w:lineRule="auto"/>
        <w:ind w:left="100" w:right="587"/>
        <w:rPr>
          <w:rFonts w:ascii="HelveticaNeue-Condensed" w:eastAsia="Arial" w:hAnsi="HelveticaNeue-Condensed" w:cs="Arial"/>
          <w:sz w:val="12"/>
          <w:szCs w:val="12"/>
        </w:rPr>
      </w:pPr>
    </w:p>
    <w:sectPr w:rsidR="008B1E9F" w:rsidRPr="00994F07">
      <w:type w:val="continuous"/>
      <w:pgSz w:w="12240" w:h="15840"/>
      <w:pgMar w:top="6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SansStd-Medium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lby StBld"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olby StLt"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Helvetica LT Std Con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-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C282A"/>
    <w:rsid w:val="00010A0E"/>
    <w:rsid w:val="00112719"/>
    <w:rsid w:val="003F3A02"/>
    <w:rsid w:val="005C282A"/>
    <w:rsid w:val="008B1E9F"/>
    <w:rsid w:val="00964F77"/>
    <w:rsid w:val="0099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Vengadakrishnan Adhikesavan</dc:creator>
  <cp:lastModifiedBy>Vengadakrishnan Adhikesavan</cp:lastModifiedBy>
  <cp:revision>7</cp:revision>
  <dcterms:created xsi:type="dcterms:W3CDTF">2019-03-04T20:04:00Z</dcterms:created>
  <dcterms:modified xsi:type="dcterms:W3CDTF">2019-03-05T14:04:00Z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2019-03-02T00:00:00Z</vt:filetime>
  </property>
  <property fmtid="{D5CDD505-2E9C-101B-9397-08002B2CF9AE}" pid="3" name="LastSaved">
    <vt:filetime>2019-03-04T00:00:00Z</vt:filetime>
  </property>
</Properties>
</file>